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8E72F3" w14:textId="57707326" w:rsidR="00D309CC" w:rsidRDefault="000B515F" w:rsidP="00D46431">
      <w:pPr>
        <w:pStyle w:val="CH"/>
      </w:pPr>
      <w:bookmarkStart w:id="0" w:name="historyclause"/>
      <w:r w:rsidRPr="000B515F">
        <w:t>3GPP TSG-RAN WG2 Meeting #113 electronic</w:t>
      </w:r>
      <w:r w:rsidR="00D309CC">
        <w:tab/>
      </w:r>
      <w:r w:rsidR="00D46431">
        <w:tab/>
      </w:r>
      <w:r w:rsidR="00CE6722">
        <w:t>R2-2100286</w:t>
      </w:r>
    </w:p>
    <w:p w14:paraId="50DC9730" w14:textId="16736BC0" w:rsidR="00D309CC" w:rsidRPr="00FD166F" w:rsidRDefault="000B515F" w:rsidP="00D46431">
      <w:pPr>
        <w:pStyle w:val="CH"/>
        <w:tabs>
          <w:tab w:val="clear" w:pos="7920"/>
        </w:tabs>
        <w:rPr>
          <w:b w:val="0"/>
        </w:rPr>
      </w:pPr>
      <w:r w:rsidRPr="000B515F">
        <w:rPr>
          <w:lang w:val="de-DE"/>
        </w:rPr>
        <w:t>Online, Jan 25 – Feb 5,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72972E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664B1A">
        <w:rPr>
          <w:lang w:eastAsia="zh-CN"/>
        </w:rPr>
        <w:t>8</w:t>
      </w:r>
      <w:r w:rsidR="00692656" w:rsidRPr="00961ADE">
        <w:t>.</w:t>
      </w:r>
      <w:r w:rsidR="00A74075">
        <w:rPr>
          <w:lang w:val="en-US"/>
        </w:rPr>
        <w:t>13.2.2</w:t>
      </w:r>
    </w:p>
    <w:p w14:paraId="4DBE005A" w14:textId="2EF30247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</w:r>
      <w:r w:rsidR="00403E7F">
        <w:t>China Telecom</w:t>
      </w:r>
    </w:p>
    <w:p w14:paraId="0D2061A1" w14:textId="5AD67EA5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5128A8">
        <w:t>Further discussion</w:t>
      </w:r>
      <w:r w:rsidR="00BF3DBF">
        <w:t xml:space="preserve"> </w:t>
      </w:r>
      <w:r w:rsidR="005128A8">
        <w:t xml:space="preserve">on </w:t>
      </w:r>
      <w:r w:rsidR="00BF3DBF" w:rsidRPr="00BF3DBF">
        <w:t xml:space="preserve">SON aspects of </w:t>
      </w:r>
      <w:r w:rsidR="000D102E">
        <w:t>2-step RA</w:t>
      </w:r>
    </w:p>
    <w:p w14:paraId="0207DB43" w14:textId="51753EC6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  <w:r w:rsidR="002A2B57" w:rsidRPr="002A2B57">
        <w:t xml:space="preserve"> and Decision</w:t>
      </w:r>
    </w:p>
    <w:p w14:paraId="0273524A" w14:textId="539A3409" w:rsidR="008E7986" w:rsidRDefault="008E7986" w:rsidP="00967DAC">
      <w:pPr>
        <w:pStyle w:val="1"/>
        <w:numPr>
          <w:ilvl w:val="0"/>
          <w:numId w:val="16"/>
        </w:numPr>
      </w:pPr>
      <w:r w:rsidRPr="004D3578">
        <w:t>Introduction</w:t>
      </w:r>
      <w:r>
        <w:t xml:space="preserve"> </w:t>
      </w:r>
    </w:p>
    <w:p w14:paraId="033138B4" w14:textId="6AABF972" w:rsidR="008E1810" w:rsidRDefault="00A2339B" w:rsidP="008E7986">
      <w:pPr>
        <w:rPr>
          <w:lang w:val="en-US" w:eastAsia="zh-CN"/>
        </w:rPr>
      </w:pPr>
      <w:r>
        <w:rPr>
          <w:lang w:eastAsia="zh-CN"/>
        </w:rPr>
        <w:t>I</w:t>
      </w:r>
      <w:r>
        <w:rPr>
          <w:lang w:val="en-US" w:eastAsia="zh-CN"/>
        </w:rPr>
        <w:t xml:space="preserve">n RAN2#112e meeting, </w:t>
      </w:r>
      <w:r w:rsidR="0024205C">
        <w:rPr>
          <w:lang w:val="en-US" w:eastAsia="zh-CN"/>
        </w:rPr>
        <w:t>RAN2 has confirmed</w:t>
      </w:r>
      <w:r w:rsidR="00C6545D">
        <w:rPr>
          <w:lang w:val="en-US" w:eastAsia="zh-CN"/>
        </w:rPr>
        <w:t xml:space="preserve"> </w:t>
      </w:r>
      <w:r w:rsidR="0024205C">
        <w:rPr>
          <w:lang w:val="en-US" w:eastAsia="zh-CN"/>
        </w:rPr>
        <w:t>some</w:t>
      </w:r>
      <w:r w:rsidR="000A074E">
        <w:rPr>
          <w:lang w:val="en-US" w:eastAsia="zh-CN"/>
        </w:rPr>
        <w:t xml:space="preserve"> new </w:t>
      </w:r>
      <w:r w:rsidR="0024205C">
        <w:rPr>
          <w:lang w:val="en-US" w:eastAsia="zh-CN"/>
        </w:rPr>
        <w:t>information that UE need report</w:t>
      </w:r>
      <w:r w:rsidR="000A074E">
        <w:rPr>
          <w:lang w:val="en-US" w:eastAsia="zh-CN"/>
        </w:rPr>
        <w:t xml:space="preserve"> for </w:t>
      </w:r>
      <w:r w:rsidR="0024205C">
        <w:rPr>
          <w:lang w:val="en-US" w:eastAsia="zh-CN"/>
        </w:rPr>
        <w:t xml:space="preserve">SON aspects of </w:t>
      </w:r>
      <w:r w:rsidR="000A074E">
        <w:rPr>
          <w:lang w:val="en-US" w:eastAsia="zh-CN"/>
        </w:rPr>
        <w:t>2-step RA</w:t>
      </w:r>
      <w:r w:rsidR="00967DAC">
        <w:rPr>
          <w:lang w:val="en-US" w:eastAsia="zh-CN"/>
        </w:rPr>
        <w:t xml:space="preserve">. </w:t>
      </w:r>
      <w:r w:rsidR="00C6545D">
        <w:rPr>
          <w:lang w:val="en-US" w:eastAsia="zh-CN"/>
        </w:rPr>
        <w:t xml:space="preserve">In this paper, we </w:t>
      </w:r>
      <w:r w:rsidR="00447DAC">
        <w:rPr>
          <w:lang w:val="en-US" w:eastAsia="zh-CN"/>
        </w:rPr>
        <w:t xml:space="preserve">will further </w:t>
      </w:r>
      <w:r w:rsidR="007331AE">
        <w:rPr>
          <w:lang w:val="en-US" w:eastAsia="zh-CN"/>
        </w:rPr>
        <w:t>discuss other</w:t>
      </w:r>
      <w:r w:rsidR="00C6545D">
        <w:rPr>
          <w:lang w:val="en-US" w:eastAsia="zh-CN"/>
        </w:rPr>
        <w:t xml:space="preserve"> </w:t>
      </w:r>
      <w:r w:rsidR="0079253A">
        <w:rPr>
          <w:lang w:val="en-US" w:eastAsia="zh-CN"/>
        </w:rPr>
        <w:t>2-step RA related</w:t>
      </w:r>
      <w:r w:rsidR="000D521C">
        <w:rPr>
          <w:lang w:val="en-US" w:eastAsia="zh-CN"/>
        </w:rPr>
        <w:t xml:space="preserve"> </w:t>
      </w:r>
      <w:r w:rsidR="00C6545D">
        <w:rPr>
          <w:lang w:val="en-US" w:eastAsia="zh-CN"/>
        </w:rPr>
        <w:t xml:space="preserve">information </w:t>
      </w:r>
      <w:r w:rsidR="00EF528C">
        <w:rPr>
          <w:lang w:val="en-US" w:eastAsia="zh-CN"/>
        </w:rPr>
        <w:t>which can</w:t>
      </w:r>
      <w:r w:rsidR="007331AE">
        <w:rPr>
          <w:lang w:val="en-US" w:eastAsia="zh-CN"/>
        </w:rPr>
        <w:t xml:space="preserve"> </w:t>
      </w:r>
      <w:r w:rsidR="00547F43">
        <w:rPr>
          <w:lang w:val="en-US" w:eastAsia="zh-CN"/>
        </w:rPr>
        <w:t xml:space="preserve">also </w:t>
      </w:r>
      <w:r w:rsidR="007331AE">
        <w:rPr>
          <w:lang w:val="en-US" w:eastAsia="zh-CN"/>
        </w:rPr>
        <w:t>be included in UE</w:t>
      </w:r>
      <w:r w:rsidR="000D521C">
        <w:rPr>
          <w:lang w:val="en-US" w:eastAsia="zh-CN"/>
        </w:rPr>
        <w:t xml:space="preserve"> </w:t>
      </w:r>
      <w:r w:rsidR="00C6545D">
        <w:rPr>
          <w:lang w:val="en-US" w:eastAsia="zh-CN"/>
        </w:rPr>
        <w:t>report to</w:t>
      </w:r>
      <w:r w:rsidR="007331AE">
        <w:rPr>
          <w:lang w:val="en-US" w:eastAsia="zh-CN"/>
        </w:rPr>
        <w:t xml:space="preserve"> optimize 2-step RA </w:t>
      </w:r>
      <w:r w:rsidR="008D5254">
        <w:rPr>
          <w:lang w:val="en-US" w:eastAsia="zh-CN"/>
        </w:rPr>
        <w:t>related parameters</w:t>
      </w:r>
      <w:r w:rsidR="003261E8">
        <w:rPr>
          <w:lang w:val="en-US" w:eastAsia="zh-CN"/>
        </w:rPr>
        <w:t xml:space="preserve"> setting</w:t>
      </w:r>
      <w:r w:rsidR="008D5254">
        <w:rPr>
          <w:lang w:val="en-US" w:eastAsia="zh-CN"/>
        </w:rPr>
        <w:t>,</w:t>
      </w:r>
      <w:r w:rsidR="007331AE">
        <w:rPr>
          <w:lang w:val="en-US" w:eastAsia="zh-CN"/>
        </w:rPr>
        <w:t xml:space="preserve"> </w:t>
      </w:r>
      <w:r w:rsidR="008D5254">
        <w:rPr>
          <w:lang w:val="en-US" w:eastAsia="zh-CN"/>
        </w:rPr>
        <w:t>RA</w:t>
      </w:r>
      <w:r w:rsidR="007331AE">
        <w:rPr>
          <w:lang w:val="en-US" w:eastAsia="zh-CN"/>
        </w:rPr>
        <w:t xml:space="preserve"> resource assignment</w:t>
      </w:r>
      <w:r w:rsidR="008D5254">
        <w:rPr>
          <w:lang w:val="en-US" w:eastAsia="zh-CN"/>
        </w:rPr>
        <w:t>, or other SON aspects.</w:t>
      </w:r>
    </w:p>
    <w:p w14:paraId="5F193D27" w14:textId="1267D1BB" w:rsidR="00AB1C53" w:rsidRPr="00130174" w:rsidRDefault="009575A3" w:rsidP="002A2B57">
      <w:pPr>
        <w:pStyle w:val="1"/>
        <w:numPr>
          <w:ilvl w:val="0"/>
          <w:numId w:val="16"/>
        </w:numPr>
      </w:pPr>
      <w:r>
        <w:t>Discussion</w:t>
      </w:r>
    </w:p>
    <w:p w14:paraId="6BE5C7CA" w14:textId="28F7F4BF" w:rsidR="00500733" w:rsidRDefault="006D6366" w:rsidP="00031196">
      <w:pPr>
        <w:rPr>
          <w:lang w:val="en-US" w:eastAsia="zh-CN"/>
        </w:rPr>
      </w:pPr>
      <w:r>
        <w:rPr>
          <w:lang w:val="en-US" w:eastAsia="zh-CN"/>
        </w:rPr>
        <w:t>In RAN2#112</w:t>
      </w:r>
      <w:r w:rsidR="00500733">
        <w:rPr>
          <w:lang w:val="en-US" w:eastAsia="zh-CN"/>
        </w:rPr>
        <w:t>e meeting, the following agreement</w:t>
      </w:r>
      <w:r w:rsidR="000A074E">
        <w:rPr>
          <w:lang w:val="en-US" w:eastAsia="zh-CN"/>
        </w:rPr>
        <w:t>s</w:t>
      </w:r>
      <w:r w:rsidR="00500733">
        <w:rPr>
          <w:lang w:val="en-US" w:eastAsia="zh-CN"/>
        </w:rPr>
        <w:t xml:space="preserve"> on </w:t>
      </w:r>
      <w:r w:rsidR="000A074E">
        <w:rPr>
          <w:lang w:val="en-US" w:eastAsia="zh-CN"/>
        </w:rPr>
        <w:t>2-step RA were</w:t>
      </w:r>
      <w:r w:rsidR="00500733">
        <w:rPr>
          <w:lang w:val="en-US" w:eastAsia="zh-CN"/>
        </w:rPr>
        <w:t xml:space="preserve"> achieved</w:t>
      </w:r>
      <w:r w:rsidR="000A074E">
        <w:rPr>
          <w:lang w:val="en-US" w:eastAsia="zh-CN"/>
        </w:rPr>
        <w:t xml:space="preserve"> [1]</w:t>
      </w:r>
      <w:r w:rsidR="009135CE">
        <w:rPr>
          <w:lang w:val="en-US" w:eastAsia="zh-CN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84"/>
      </w:tblGrid>
      <w:tr w:rsidR="000A074E" w14:paraId="20129BDE" w14:textId="77777777" w:rsidTr="00FA0AB6">
        <w:trPr>
          <w:trHeight w:val="4622"/>
        </w:trPr>
        <w:tc>
          <w:tcPr>
            <w:tcW w:w="8784" w:type="dxa"/>
          </w:tcPr>
          <w:p w14:paraId="1405CD1D" w14:textId="4122D048" w:rsidR="00235042" w:rsidRPr="00235042" w:rsidRDefault="00235042" w:rsidP="001773F6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=&gt;</w:t>
            </w:r>
            <w:r>
              <w:t xml:space="preserve"> </w:t>
            </w:r>
            <w:r w:rsidRPr="00235042">
              <w:rPr>
                <w:lang w:val="en-US" w:eastAsia="zh-CN"/>
              </w:rPr>
              <w:t>Confirm that the information included in Rel-16 RA report which also applied to 2-step RA at least contains:</w:t>
            </w:r>
          </w:p>
          <w:p w14:paraId="3D9A7F04" w14:textId="77777777" w:rsidR="00235042" w:rsidRPr="00235042" w:rsidRDefault="00235042" w:rsidP="00235042">
            <w:pPr>
              <w:spacing w:after="0"/>
              <w:rPr>
                <w:lang w:val="en-US" w:eastAsia="zh-CN"/>
              </w:rPr>
            </w:pPr>
            <w:r w:rsidRPr="00235042">
              <w:rPr>
                <w:lang w:val="en-US" w:eastAsia="zh-CN"/>
              </w:rPr>
              <w:tab/>
              <w:t xml:space="preserve">Cell ID of the cell in which the RA is performed </w:t>
            </w:r>
          </w:p>
          <w:p w14:paraId="6B07A01B" w14:textId="77777777" w:rsidR="00235042" w:rsidRPr="00235042" w:rsidRDefault="00235042" w:rsidP="00235042">
            <w:pPr>
              <w:spacing w:after="0"/>
              <w:rPr>
                <w:lang w:val="en-US" w:eastAsia="zh-CN"/>
              </w:rPr>
            </w:pPr>
            <w:r w:rsidRPr="00235042">
              <w:rPr>
                <w:lang w:val="en-US" w:eastAsia="zh-CN"/>
              </w:rPr>
              <w:tab/>
              <w:t>RA purpose</w:t>
            </w:r>
          </w:p>
          <w:p w14:paraId="1E961BFB" w14:textId="77777777" w:rsidR="00235042" w:rsidRPr="00235042" w:rsidRDefault="00235042" w:rsidP="00235042">
            <w:pPr>
              <w:spacing w:after="0"/>
              <w:rPr>
                <w:lang w:val="en-US" w:eastAsia="zh-CN"/>
              </w:rPr>
            </w:pPr>
            <w:r w:rsidRPr="00235042">
              <w:rPr>
                <w:lang w:val="en-US" w:eastAsia="zh-CN"/>
              </w:rPr>
              <w:tab/>
              <w:t>Frequency information of the BWP where RA is performed</w:t>
            </w:r>
          </w:p>
          <w:p w14:paraId="7FBC1C82" w14:textId="77777777" w:rsidR="00235042" w:rsidRPr="00235042" w:rsidRDefault="00235042" w:rsidP="00235042">
            <w:pPr>
              <w:spacing w:after="0"/>
              <w:rPr>
                <w:lang w:val="en-US" w:eastAsia="zh-CN"/>
              </w:rPr>
            </w:pPr>
            <w:r w:rsidRPr="00235042">
              <w:rPr>
                <w:lang w:val="en-US" w:eastAsia="zh-CN"/>
              </w:rPr>
              <w:tab/>
              <w:t>Frequency information of RA resources</w:t>
            </w:r>
          </w:p>
          <w:p w14:paraId="6E9EAD7F" w14:textId="77777777" w:rsidR="00235042" w:rsidRPr="00235042" w:rsidRDefault="00235042" w:rsidP="00235042">
            <w:pPr>
              <w:spacing w:after="0"/>
              <w:rPr>
                <w:lang w:val="en-US" w:eastAsia="zh-CN"/>
              </w:rPr>
            </w:pPr>
            <w:r w:rsidRPr="00235042">
              <w:rPr>
                <w:lang w:val="en-US" w:eastAsia="zh-CN"/>
              </w:rPr>
              <w:tab/>
              <w:t>Number of preambles sent on an SSB</w:t>
            </w:r>
          </w:p>
          <w:p w14:paraId="5872CE28" w14:textId="77777777" w:rsidR="00235042" w:rsidRPr="00235042" w:rsidRDefault="00235042" w:rsidP="00235042">
            <w:pPr>
              <w:spacing w:after="0"/>
              <w:rPr>
                <w:lang w:val="en-US" w:eastAsia="zh-CN"/>
              </w:rPr>
            </w:pPr>
            <w:r w:rsidRPr="00235042">
              <w:rPr>
                <w:lang w:val="en-US" w:eastAsia="zh-CN"/>
              </w:rPr>
              <w:tab/>
              <w:t>Beam index</w:t>
            </w:r>
          </w:p>
          <w:p w14:paraId="475BB976" w14:textId="77777777" w:rsidR="00235042" w:rsidRPr="00235042" w:rsidRDefault="00235042" w:rsidP="00235042">
            <w:pPr>
              <w:spacing w:after="0"/>
              <w:rPr>
                <w:lang w:val="en-US" w:eastAsia="zh-CN"/>
              </w:rPr>
            </w:pPr>
            <w:r w:rsidRPr="00235042">
              <w:rPr>
                <w:lang w:val="en-US" w:eastAsia="zh-CN"/>
              </w:rPr>
              <w:tab/>
              <w:t>Contention detection per RA attempt</w:t>
            </w:r>
          </w:p>
          <w:p w14:paraId="51222A57" w14:textId="07B91AE4" w:rsidR="000A074E" w:rsidRDefault="00235042" w:rsidP="001773F6">
            <w:pPr>
              <w:spacing w:after="120"/>
              <w:rPr>
                <w:lang w:val="en-US" w:eastAsia="zh-CN"/>
              </w:rPr>
            </w:pPr>
            <w:r w:rsidRPr="00235042">
              <w:rPr>
                <w:lang w:val="en-US" w:eastAsia="zh-CN"/>
              </w:rPr>
              <w:tab/>
              <w:t>Beam quality</w:t>
            </w:r>
            <w:r w:rsidR="00E121FF">
              <w:rPr>
                <w:lang w:val="en-US" w:eastAsia="zh-CN"/>
              </w:rPr>
              <w:t xml:space="preserve"> indication. FFS on the details</w:t>
            </w:r>
          </w:p>
          <w:p w14:paraId="32542A57" w14:textId="7F01A7E8" w:rsidR="00E121FF" w:rsidRPr="00E121FF" w:rsidRDefault="00235042" w:rsidP="001773F6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=&gt;</w:t>
            </w:r>
            <w:r w:rsidR="00E121FF" w:rsidRPr="00E121FF">
              <w:rPr>
                <w:lang w:val="en-US" w:eastAsia="zh-CN"/>
              </w:rPr>
              <w:t xml:space="preserve"> At least following RACH frequency related information should be included in RACH report for optimization of 2-step RACH:</w:t>
            </w:r>
          </w:p>
          <w:p w14:paraId="61E911D0" w14:textId="77777777" w:rsidR="00E121FF" w:rsidRPr="00E121FF" w:rsidRDefault="00E121FF" w:rsidP="00E121FF">
            <w:pPr>
              <w:spacing w:after="0"/>
              <w:rPr>
                <w:lang w:val="en-US" w:eastAsia="zh-CN"/>
              </w:rPr>
            </w:pPr>
            <w:r w:rsidRPr="00E121FF">
              <w:rPr>
                <w:lang w:val="en-US" w:eastAsia="zh-CN"/>
              </w:rPr>
              <w:t></w:t>
            </w:r>
            <w:r w:rsidRPr="00E121FF">
              <w:rPr>
                <w:lang w:val="en-US" w:eastAsia="zh-CN"/>
              </w:rPr>
              <w:tab/>
              <w:t>msgA-FrequencyStart-r17</w:t>
            </w:r>
          </w:p>
          <w:p w14:paraId="455D39F8" w14:textId="77777777" w:rsidR="00E121FF" w:rsidRPr="00E121FF" w:rsidRDefault="00E121FF" w:rsidP="00E121FF">
            <w:pPr>
              <w:spacing w:after="0"/>
              <w:rPr>
                <w:lang w:val="en-US" w:eastAsia="zh-CN"/>
              </w:rPr>
            </w:pPr>
            <w:r w:rsidRPr="00E121FF">
              <w:rPr>
                <w:lang w:val="en-US" w:eastAsia="zh-CN"/>
              </w:rPr>
              <w:t></w:t>
            </w:r>
            <w:r w:rsidRPr="00E121FF">
              <w:rPr>
                <w:lang w:val="en-US" w:eastAsia="zh-CN"/>
              </w:rPr>
              <w:tab/>
              <w:t>msgA-FrequencyStartCFRA-r17</w:t>
            </w:r>
          </w:p>
          <w:p w14:paraId="2485BE08" w14:textId="77777777" w:rsidR="00E121FF" w:rsidRPr="00E121FF" w:rsidRDefault="00E121FF" w:rsidP="00E121FF">
            <w:pPr>
              <w:spacing w:after="0"/>
              <w:rPr>
                <w:lang w:val="en-US" w:eastAsia="zh-CN"/>
              </w:rPr>
            </w:pPr>
            <w:r w:rsidRPr="00E121FF">
              <w:rPr>
                <w:lang w:val="en-US" w:eastAsia="zh-CN"/>
              </w:rPr>
              <w:t></w:t>
            </w:r>
            <w:r w:rsidRPr="00E121FF">
              <w:rPr>
                <w:lang w:val="en-US" w:eastAsia="zh-CN"/>
              </w:rPr>
              <w:tab/>
              <w:t>msgA-SubcarrierSpacing-r17</w:t>
            </w:r>
          </w:p>
          <w:p w14:paraId="39D7F1B4" w14:textId="77777777" w:rsidR="00E121FF" w:rsidRPr="00E121FF" w:rsidRDefault="00E121FF" w:rsidP="00E121FF">
            <w:pPr>
              <w:spacing w:after="0"/>
              <w:rPr>
                <w:lang w:val="en-US" w:eastAsia="zh-CN"/>
              </w:rPr>
            </w:pPr>
            <w:r w:rsidRPr="00E121FF">
              <w:rPr>
                <w:lang w:val="en-US" w:eastAsia="zh-CN"/>
              </w:rPr>
              <w:t></w:t>
            </w:r>
            <w:r w:rsidRPr="00E121FF">
              <w:rPr>
                <w:lang w:val="en-US" w:eastAsia="zh-CN"/>
              </w:rPr>
              <w:tab/>
              <w:t>msgA-SubcarrierSpacingCFRA-r17</w:t>
            </w:r>
          </w:p>
          <w:p w14:paraId="2C605418" w14:textId="77777777" w:rsidR="00E121FF" w:rsidRPr="00E121FF" w:rsidRDefault="00E121FF" w:rsidP="00E121FF">
            <w:pPr>
              <w:spacing w:after="0"/>
              <w:rPr>
                <w:lang w:val="en-US" w:eastAsia="zh-CN"/>
              </w:rPr>
            </w:pPr>
            <w:r w:rsidRPr="00E121FF">
              <w:rPr>
                <w:lang w:val="en-US" w:eastAsia="zh-CN"/>
              </w:rPr>
              <w:t></w:t>
            </w:r>
            <w:r w:rsidRPr="00E121FF">
              <w:rPr>
                <w:lang w:val="en-US" w:eastAsia="zh-CN"/>
              </w:rPr>
              <w:tab/>
              <w:t>msgA-FDM-r17</w:t>
            </w:r>
          </w:p>
          <w:p w14:paraId="3E7816E1" w14:textId="0686DE0F" w:rsidR="00235042" w:rsidRPr="00235042" w:rsidRDefault="00E121FF" w:rsidP="00E121FF">
            <w:pPr>
              <w:spacing w:after="0"/>
              <w:rPr>
                <w:lang w:val="en-US" w:eastAsia="zh-CN"/>
              </w:rPr>
            </w:pPr>
            <w:r w:rsidRPr="00E121FF">
              <w:rPr>
                <w:lang w:val="en-US" w:eastAsia="zh-CN"/>
              </w:rPr>
              <w:t></w:t>
            </w:r>
            <w:r w:rsidRPr="00E121FF">
              <w:rPr>
                <w:lang w:val="en-US" w:eastAsia="zh-CN"/>
              </w:rPr>
              <w:tab/>
              <w:t>msgA-FDMCFRA-r17</w:t>
            </w:r>
          </w:p>
        </w:tc>
      </w:tr>
    </w:tbl>
    <w:p w14:paraId="2B0BEAE4" w14:textId="77777777" w:rsidR="00500733" w:rsidRPr="000A074E" w:rsidRDefault="00500733" w:rsidP="00031196">
      <w:pPr>
        <w:rPr>
          <w:lang w:val="en-US" w:eastAsia="zh-CN"/>
        </w:rPr>
      </w:pPr>
    </w:p>
    <w:p w14:paraId="22E665C1" w14:textId="2176F368" w:rsidR="000A074E" w:rsidRDefault="00005676" w:rsidP="004F3E84">
      <w:pPr>
        <w:rPr>
          <w:lang w:val="en-US" w:eastAsia="zh-CN"/>
        </w:rPr>
      </w:pPr>
      <w:r>
        <w:rPr>
          <w:lang w:val="en-US" w:eastAsia="zh-CN"/>
        </w:rPr>
        <w:t>NR</w:t>
      </w:r>
      <w:r w:rsidR="00072FA1">
        <w:rPr>
          <w:lang w:val="en-US" w:eastAsia="zh-CN"/>
        </w:rPr>
        <w:t xml:space="preserve"> support </w:t>
      </w:r>
      <w:r w:rsidRPr="00005676">
        <w:rPr>
          <w:lang w:val="en-US" w:eastAsia="zh-CN"/>
        </w:rPr>
        <w:t>4-step RA type</w:t>
      </w:r>
      <w:r w:rsidR="00072FA1">
        <w:rPr>
          <w:lang w:val="en-US" w:eastAsia="zh-CN"/>
        </w:rPr>
        <w:t xml:space="preserve"> CBRA/CFRA</w:t>
      </w:r>
      <w:r w:rsidRPr="00005676">
        <w:rPr>
          <w:lang w:val="en-US" w:eastAsia="zh-CN"/>
        </w:rPr>
        <w:t xml:space="preserve"> and 2-step RA type</w:t>
      </w:r>
      <w:r w:rsidR="00072FA1">
        <w:rPr>
          <w:lang w:val="en-US" w:eastAsia="zh-CN"/>
        </w:rPr>
        <w:t xml:space="preserve"> CBRA/CFRA</w:t>
      </w:r>
      <w:r w:rsidRPr="00005676">
        <w:rPr>
          <w:lang w:val="en-US" w:eastAsia="zh-CN"/>
        </w:rPr>
        <w:t xml:space="preserve">. </w:t>
      </w:r>
      <w:r w:rsidR="00420634">
        <w:rPr>
          <w:lang w:val="en-US" w:eastAsia="zh-CN"/>
        </w:rPr>
        <w:t>UE performing 2-step RA procedure may be indicated by the network to fall back to MSG3 to continue the RA procedure when MSGA preamble is detected but MSGA PUSCH payl</w:t>
      </w:r>
      <w:r w:rsidR="00072FA1">
        <w:rPr>
          <w:lang w:val="en-US" w:eastAsia="zh-CN"/>
        </w:rPr>
        <w:t xml:space="preserve">oad is not decoded successfully. </w:t>
      </w:r>
      <w:r w:rsidR="00831AEB">
        <w:rPr>
          <w:lang w:val="en-US" w:eastAsia="zh-CN"/>
        </w:rPr>
        <w:t>Moreover, 2-step RA specific information</w:t>
      </w:r>
      <w:r w:rsidR="00FC39AC">
        <w:rPr>
          <w:lang w:val="en-US" w:eastAsia="zh-CN"/>
        </w:rPr>
        <w:t>,</w:t>
      </w:r>
      <w:r w:rsidR="00831AEB">
        <w:rPr>
          <w:lang w:val="en-US" w:eastAsia="zh-CN"/>
        </w:rPr>
        <w:t xml:space="preserve"> such as </w:t>
      </w:r>
      <w:r w:rsidR="00831AEB" w:rsidRPr="001F187D">
        <w:rPr>
          <w:i/>
          <w:lang w:val="en-US" w:eastAsia="zh-CN"/>
        </w:rPr>
        <w:t>msgA-FrequencyStart-r17</w:t>
      </w:r>
      <w:r w:rsidR="00FC39AC">
        <w:rPr>
          <w:lang w:val="en-US" w:eastAsia="zh-CN"/>
        </w:rPr>
        <w:t xml:space="preserve"> and</w:t>
      </w:r>
      <w:r w:rsidR="00FC39AC" w:rsidRPr="00FC39AC">
        <w:rPr>
          <w:lang w:val="en-US" w:eastAsia="zh-CN"/>
        </w:rPr>
        <w:t xml:space="preserve"> </w:t>
      </w:r>
      <w:r w:rsidR="00FC39AC" w:rsidRPr="001F187D">
        <w:rPr>
          <w:i/>
          <w:lang w:val="en-US" w:eastAsia="zh-CN"/>
        </w:rPr>
        <w:t>msgA-FrequencyStartCFRA-r17</w:t>
      </w:r>
      <w:r w:rsidR="00FC39AC">
        <w:rPr>
          <w:lang w:val="en-US" w:eastAsia="zh-CN"/>
        </w:rPr>
        <w:t>,</w:t>
      </w:r>
      <w:r w:rsidR="00831AEB">
        <w:rPr>
          <w:lang w:val="en-US" w:eastAsia="zh-CN"/>
        </w:rPr>
        <w:t xml:space="preserve"> have been agreed by RAN2</w:t>
      </w:r>
      <w:r w:rsidR="002553D2">
        <w:rPr>
          <w:lang w:val="en-US" w:eastAsia="zh-CN"/>
        </w:rPr>
        <w:t>#112e</w:t>
      </w:r>
      <w:r w:rsidR="00831AEB">
        <w:rPr>
          <w:lang w:val="en-US" w:eastAsia="zh-CN"/>
        </w:rPr>
        <w:t xml:space="preserve"> to be included in RA report. Thus </w:t>
      </w:r>
      <w:r w:rsidR="008916AE">
        <w:rPr>
          <w:lang w:val="en-US" w:eastAsia="zh-CN"/>
        </w:rPr>
        <w:t>4</w:t>
      </w:r>
      <w:r w:rsidR="00FC39AC">
        <w:rPr>
          <w:lang w:val="en-US" w:eastAsia="zh-CN"/>
        </w:rPr>
        <w:t xml:space="preserve">-step RA and 2-step RA can be </w:t>
      </w:r>
      <w:r w:rsidR="00831AEB">
        <w:rPr>
          <w:lang w:val="en-US" w:eastAsia="zh-CN"/>
        </w:rPr>
        <w:t>implicitly distinguish</w:t>
      </w:r>
      <w:r w:rsidR="00FC39AC">
        <w:rPr>
          <w:lang w:val="en-US" w:eastAsia="zh-CN"/>
        </w:rPr>
        <w:t>ed per RA procedure</w:t>
      </w:r>
      <w:r w:rsidR="00BA15A4">
        <w:rPr>
          <w:lang w:val="en-US" w:eastAsia="zh-CN"/>
        </w:rPr>
        <w:t xml:space="preserve"> without additional information</w:t>
      </w:r>
      <w:r w:rsidR="0035543D">
        <w:rPr>
          <w:lang w:val="en-US" w:eastAsia="zh-CN"/>
        </w:rPr>
        <w:t xml:space="preserve"> introduced</w:t>
      </w:r>
      <w:r w:rsidR="00FC39AC">
        <w:rPr>
          <w:lang w:val="en-US" w:eastAsia="zh-CN"/>
        </w:rPr>
        <w:t>.</w:t>
      </w:r>
      <w:r w:rsidR="00831AEB">
        <w:rPr>
          <w:lang w:val="en-US" w:eastAsia="zh-CN"/>
        </w:rPr>
        <w:t xml:space="preserve"> </w:t>
      </w:r>
    </w:p>
    <w:p w14:paraId="37312351" w14:textId="4B989863" w:rsidR="00FC39AC" w:rsidRDefault="00FC39AC" w:rsidP="00FC39AC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2426E">
        <w:rPr>
          <w:b/>
          <w:lang w:val="en-US" w:eastAsia="zh-CN"/>
        </w:rPr>
        <w:t xml:space="preserve"> 1: </w:t>
      </w:r>
      <w:r w:rsidRPr="00CA5839">
        <w:rPr>
          <w:b/>
          <w:lang w:val="en-US" w:eastAsia="zh-CN"/>
        </w:rPr>
        <w:t>RA type</w:t>
      </w:r>
      <w:r>
        <w:rPr>
          <w:b/>
          <w:lang w:val="en-US" w:eastAsia="zh-CN"/>
        </w:rPr>
        <w:t>s (i.e. 4-step type RA or 2-step type RA) per RA procedure</w:t>
      </w:r>
      <w:r w:rsidR="001920DD">
        <w:rPr>
          <w:b/>
          <w:lang w:val="en-US" w:eastAsia="zh-CN"/>
        </w:rPr>
        <w:t xml:space="preserve"> can be </w:t>
      </w:r>
      <w:r w:rsidR="001920DD" w:rsidRPr="001920DD">
        <w:rPr>
          <w:b/>
          <w:lang w:val="en-US" w:eastAsia="zh-CN"/>
        </w:rPr>
        <w:t>implicitly distinguished</w:t>
      </w:r>
      <w:r w:rsidR="001920DD">
        <w:rPr>
          <w:b/>
          <w:lang w:val="en-US" w:eastAsia="zh-CN"/>
        </w:rPr>
        <w:t xml:space="preserve"> w</w:t>
      </w:r>
      <w:r w:rsidR="00B25621">
        <w:rPr>
          <w:b/>
          <w:lang w:val="en-US" w:eastAsia="zh-CN"/>
        </w:rPr>
        <w:t xml:space="preserve">ithout </w:t>
      </w:r>
      <w:r w:rsidR="001920DD">
        <w:rPr>
          <w:b/>
          <w:lang w:val="en-US" w:eastAsia="zh-CN"/>
        </w:rPr>
        <w:t>additional information</w:t>
      </w:r>
      <w:r w:rsidR="00B25621">
        <w:rPr>
          <w:b/>
          <w:lang w:val="en-US" w:eastAsia="zh-CN"/>
        </w:rPr>
        <w:t xml:space="preserve"> introduced</w:t>
      </w:r>
      <w:r>
        <w:rPr>
          <w:b/>
          <w:lang w:val="en-US" w:eastAsia="zh-CN"/>
        </w:rPr>
        <w:t>.</w:t>
      </w:r>
    </w:p>
    <w:p w14:paraId="49B57D8D" w14:textId="48DB026B" w:rsidR="00CC663E" w:rsidRPr="00BA15A4" w:rsidRDefault="00105369" w:rsidP="00890A9D">
      <w:pPr>
        <w:spacing w:before="180"/>
        <w:rPr>
          <w:lang w:val="en-US" w:eastAsia="zh-CN"/>
        </w:rPr>
      </w:pPr>
      <w:r>
        <w:rPr>
          <w:lang w:val="en-US" w:eastAsia="zh-CN"/>
        </w:rPr>
        <w:t xml:space="preserve">According to </w:t>
      </w:r>
      <w:r w:rsidR="00437CF2">
        <w:rPr>
          <w:lang w:val="en-US" w:eastAsia="zh-CN"/>
        </w:rPr>
        <w:t xml:space="preserve">the </w:t>
      </w:r>
      <w:r>
        <w:rPr>
          <w:lang w:val="en-US" w:eastAsia="zh-CN"/>
        </w:rPr>
        <w:t xml:space="preserve">2-step type RA procedure, UE will go back to MSGA transmission if </w:t>
      </w:r>
      <w:r w:rsidRPr="00105369">
        <w:rPr>
          <w:lang w:val="en-US" w:eastAsia="zh-CN"/>
        </w:rPr>
        <w:t>contention resolution is not successful after MSG3 (re)transmission(s)</w:t>
      </w:r>
      <w:r w:rsidR="007102D7">
        <w:rPr>
          <w:lang w:val="en-US" w:eastAsia="zh-CN"/>
        </w:rPr>
        <w:t xml:space="preserve"> </w:t>
      </w:r>
      <w:r w:rsidR="007102D7" w:rsidRPr="007102D7">
        <w:rPr>
          <w:lang w:val="en-US" w:eastAsia="zh-CN"/>
        </w:rPr>
        <w:t>scheduled in the fallback indication</w:t>
      </w:r>
      <w:r>
        <w:rPr>
          <w:lang w:val="en-US" w:eastAsia="zh-CN"/>
        </w:rPr>
        <w:t>.</w:t>
      </w:r>
      <w:r w:rsidR="00453903">
        <w:rPr>
          <w:lang w:val="en-US" w:eastAsia="zh-CN"/>
        </w:rPr>
        <w:t xml:space="preserve"> </w:t>
      </w:r>
      <w:r w:rsidR="002C6767">
        <w:rPr>
          <w:lang w:val="en-US" w:eastAsia="zh-CN"/>
        </w:rPr>
        <w:t xml:space="preserve">And in the RA preamble transmission attempt as part of the next MSGA transmission, the UE maybe receive fallback indication or not. </w:t>
      </w:r>
      <w:r w:rsidR="00453903">
        <w:rPr>
          <w:lang w:val="en-US" w:eastAsia="zh-CN"/>
        </w:rPr>
        <w:t>Logging</w:t>
      </w:r>
      <w:r w:rsidR="00CA0118">
        <w:rPr>
          <w:lang w:val="en-US" w:eastAsia="zh-CN"/>
        </w:rPr>
        <w:t xml:space="preserve"> and report</w:t>
      </w:r>
      <w:r w:rsidR="00453903">
        <w:rPr>
          <w:lang w:val="en-US" w:eastAsia="zh-CN"/>
        </w:rPr>
        <w:t xml:space="preserve">ing the information </w:t>
      </w:r>
      <w:r w:rsidR="00CA0118">
        <w:rPr>
          <w:lang w:val="en-US" w:eastAsia="zh-CN"/>
        </w:rPr>
        <w:t>whether UE is fallen back to 4-step type RA</w:t>
      </w:r>
      <w:r w:rsidR="002974C3">
        <w:rPr>
          <w:lang w:val="en-US" w:eastAsia="zh-CN"/>
        </w:rPr>
        <w:t xml:space="preserve"> for each 2-step type RA attempt </w:t>
      </w:r>
      <w:r w:rsidR="00502A3E">
        <w:rPr>
          <w:lang w:val="en-US" w:eastAsia="zh-CN"/>
        </w:rPr>
        <w:t>are</w:t>
      </w:r>
      <w:r w:rsidR="00453903">
        <w:rPr>
          <w:lang w:val="en-US" w:eastAsia="zh-CN"/>
        </w:rPr>
        <w:t xml:space="preserve"> useful for </w:t>
      </w:r>
      <w:r w:rsidR="00502A3E">
        <w:rPr>
          <w:lang w:val="en-US" w:eastAsia="zh-CN"/>
        </w:rPr>
        <w:t xml:space="preserve">the network making decision whether to adjust the RA resource assignment among 2-step </w:t>
      </w:r>
      <w:r w:rsidR="00502A3E">
        <w:rPr>
          <w:lang w:val="en-US" w:eastAsia="zh-CN"/>
        </w:rPr>
        <w:t>type</w:t>
      </w:r>
      <w:r w:rsidR="00502A3E">
        <w:rPr>
          <w:lang w:val="en-US" w:eastAsia="zh-CN"/>
        </w:rPr>
        <w:t xml:space="preserve"> RA resource and 4-step type RA resource</w:t>
      </w:r>
      <w:r w:rsidR="00437CF2">
        <w:rPr>
          <w:lang w:val="en-US" w:eastAsia="zh-CN"/>
        </w:rPr>
        <w:t xml:space="preserve"> or not</w:t>
      </w:r>
      <w:r w:rsidR="00CB3C68">
        <w:rPr>
          <w:lang w:val="en-US" w:eastAsia="zh-CN"/>
        </w:rPr>
        <w:t xml:space="preserve"> and whether to adjust the parameters for UE selecting</w:t>
      </w:r>
      <w:r w:rsidR="00CB3C68" w:rsidRPr="00CB3C68">
        <w:rPr>
          <w:lang w:val="en-US" w:eastAsia="zh-CN"/>
        </w:rPr>
        <w:t xml:space="preserve"> the type of random access at initiation of the random access procedure</w:t>
      </w:r>
      <w:r w:rsidR="00502A3E">
        <w:rPr>
          <w:lang w:val="en-US" w:eastAsia="zh-CN"/>
        </w:rPr>
        <w:t>.</w:t>
      </w:r>
    </w:p>
    <w:p w14:paraId="7A194891" w14:textId="4451D070" w:rsidR="00890A9D" w:rsidRDefault="00890A9D" w:rsidP="00890A9D">
      <w:pPr>
        <w:spacing w:before="180"/>
        <w:rPr>
          <w:b/>
          <w:bCs/>
          <w:kern w:val="2"/>
          <w:lang w:val="en-US"/>
        </w:rPr>
      </w:pPr>
      <w:r w:rsidRPr="00A2426E">
        <w:rPr>
          <w:b/>
          <w:lang w:val="en-US" w:eastAsia="zh-CN"/>
        </w:rPr>
        <w:lastRenderedPageBreak/>
        <w:t xml:space="preserve">Proposal </w:t>
      </w:r>
      <w:r>
        <w:rPr>
          <w:b/>
          <w:lang w:val="en-US" w:eastAsia="zh-CN"/>
        </w:rPr>
        <w:t>1</w:t>
      </w:r>
      <w:r w:rsidRPr="00A2426E">
        <w:rPr>
          <w:b/>
          <w:lang w:val="en-US" w:eastAsia="zh-CN"/>
        </w:rPr>
        <w:t>:</w:t>
      </w:r>
      <w:r w:rsidR="00B7560B">
        <w:rPr>
          <w:b/>
          <w:bCs/>
          <w:kern w:val="2"/>
          <w:lang w:val="en-US"/>
        </w:rPr>
        <w:t xml:space="preserve"> A</w:t>
      </w:r>
      <w:r w:rsidR="00263106">
        <w:rPr>
          <w:b/>
          <w:bCs/>
          <w:kern w:val="2"/>
          <w:lang w:val="en-US"/>
        </w:rPr>
        <w:t>n</w:t>
      </w:r>
      <w:r w:rsidRPr="00CA6724">
        <w:rPr>
          <w:b/>
          <w:bCs/>
          <w:kern w:val="2"/>
          <w:lang w:val="en-US"/>
        </w:rPr>
        <w:t xml:space="preserve"> </w:t>
      </w:r>
      <w:r w:rsidR="00263106">
        <w:rPr>
          <w:b/>
          <w:bCs/>
          <w:kern w:val="2"/>
          <w:lang w:val="en-US"/>
        </w:rPr>
        <w:t xml:space="preserve">indication of </w:t>
      </w:r>
      <w:r w:rsidR="00BD0FB3">
        <w:rPr>
          <w:b/>
          <w:bCs/>
          <w:kern w:val="2"/>
          <w:lang w:val="en-US"/>
        </w:rPr>
        <w:t>whether UE</w:t>
      </w:r>
      <w:r w:rsidRPr="00CA6724">
        <w:rPr>
          <w:b/>
          <w:bCs/>
          <w:kern w:val="2"/>
          <w:lang w:val="en-US"/>
        </w:rPr>
        <w:t xml:space="preserve"> is fallen back to 4-step </w:t>
      </w:r>
      <w:r w:rsidR="00CA0118">
        <w:rPr>
          <w:b/>
          <w:bCs/>
          <w:kern w:val="2"/>
          <w:lang w:val="en-US"/>
        </w:rPr>
        <w:t xml:space="preserve">type </w:t>
      </w:r>
      <w:r w:rsidRPr="00CA6724">
        <w:rPr>
          <w:b/>
          <w:bCs/>
          <w:kern w:val="2"/>
          <w:lang w:val="en-US"/>
        </w:rPr>
        <w:t>RA following indication from the network is needed</w:t>
      </w:r>
      <w:r w:rsidR="00B7560B">
        <w:rPr>
          <w:b/>
          <w:bCs/>
          <w:kern w:val="2"/>
          <w:lang w:val="en-US"/>
        </w:rPr>
        <w:t xml:space="preserve"> per</w:t>
      </w:r>
      <w:r w:rsidR="00B7560B" w:rsidRPr="00CA6724">
        <w:rPr>
          <w:b/>
          <w:bCs/>
          <w:kern w:val="2"/>
          <w:lang w:val="en-US"/>
        </w:rPr>
        <w:t xml:space="preserve"> 2-step </w:t>
      </w:r>
      <w:r w:rsidR="00CA0118">
        <w:rPr>
          <w:b/>
          <w:bCs/>
          <w:kern w:val="2"/>
          <w:lang w:val="en-US"/>
        </w:rPr>
        <w:t xml:space="preserve">type </w:t>
      </w:r>
      <w:r w:rsidR="00B7560B" w:rsidRPr="00CA6724">
        <w:rPr>
          <w:b/>
          <w:bCs/>
          <w:kern w:val="2"/>
          <w:lang w:val="en-US"/>
        </w:rPr>
        <w:t>RA attempt</w:t>
      </w:r>
      <w:r>
        <w:rPr>
          <w:b/>
          <w:bCs/>
          <w:kern w:val="2"/>
          <w:lang w:val="en-US"/>
        </w:rPr>
        <w:t>.</w:t>
      </w:r>
    </w:p>
    <w:p w14:paraId="11B63D2B" w14:textId="608FDE71" w:rsidR="009C5979" w:rsidRPr="00E5465A" w:rsidRDefault="009B0594" w:rsidP="00890A9D">
      <w:pPr>
        <w:spacing w:before="180"/>
        <w:rPr>
          <w:rFonts w:hint="eastAsia"/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>UE</w:t>
      </w:r>
      <w:r w:rsidRPr="009B0594">
        <w:t xml:space="preserve"> </w:t>
      </w:r>
      <w:r>
        <w:t xml:space="preserve">uses </w:t>
      </w:r>
      <w:r>
        <w:rPr>
          <w:bCs/>
          <w:kern w:val="2"/>
          <w:lang w:val="en-US" w:eastAsia="zh-CN"/>
        </w:rPr>
        <w:t>the</w:t>
      </w:r>
      <w:r w:rsidRPr="009B0594">
        <w:rPr>
          <w:bCs/>
          <w:kern w:val="2"/>
          <w:lang w:val="en-US" w:eastAsia="zh-CN"/>
        </w:rPr>
        <w:t xml:space="preserve"> RSRP threshold</w:t>
      </w:r>
      <w:r>
        <w:rPr>
          <w:bCs/>
          <w:kern w:val="2"/>
          <w:lang w:val="en-US" w:eastAsia="zh-CN"/>
        </w:rPr>
        <w:t xml:space="preserve"> ‘</w:t>
      </w:r>
      <w:proofErr w:type="spellStart"/>
      <w:r w:rsidRPr="009B0594">
        <w:rPr>
          <w:bCs/>
          <w:i/>
          <w:kern w:val="2"/>
          <w:lang w:val="en-US" w:eastAsia="zh-CN"/>
        </w:rPr>
        <w:t>msgA</w:t>
      </w:r>
      <w:proofErr w:type="spellEnd"/>
      <w:r w:rsidRPr="009B0594">
        <w:rPr>
          <w:bCs/>
          <w:i/>
          <w:kern w:val="2"/>
          <w:lang w:val="en-US" w:eastAsia="zh-CN"/>
        </w:rPr>
        <w:t>-RSRP-Threshold</w:t>
      </w:r>
      <w:r w:rsidRPr="009B0594">
        <w:rPr>
          <w:bCs/>
          <w:kern w:val="2"/>
          <w:lang w:val="en-US" w:eastAsia="zh-CN"/>
        </w:rPr>
        <w:t>’ for selection between 2-step RA type and 4-step RA type when both 2-step and 4-step RA type Random Access Resources are configured in the UL BWP</w:t>
      </w:r>
      <w:r>
        <w:rPr>
          <w:bCs/>
          <w:kern w:val="2"/>
          <w:lang w:val="en-US" w:eastAsia="zh-CN"/>
        </w:rPr>
        <w:t xml:space="preserve">. </w:t>
      </w:r>
      <w:r w:rsidR="000E6218">
        <w:rPr>
          <w:rFonts w:hint="eastAsia"/>
          <w:bCs/>
          <w:kern w:val="2"/>
          <w:lang w:val="en-US" w:eastAsia="zh-CN"/>
        </w:rPr>
        <w:t>A</w:t>
      </w:r>
      <w:r w:rsidR="000E6218">
        <w:rPr>
          <w:bCs/>
          <w:kern w:val="2"/>
          <w:lang w:val="en-US" w:eastAsia="zh-CN"/>
        </w:rPr>
        <w:t xml:space="preserve">ccording to the agreements </w:t>
      </w:r>
      <w:r w:rsidR="000E6218">
        <w:rPr>
          <w:bCs/>
          <w:kern w:val="2"/>
          <w:lang w:val="en-US" w:eastAsia="zh-CN"/>
        </w:rPr>
        <w:t>‘</w:t>
      </w:r>
      <w:r w:rsidR="000E6218" w:rsidRPr="00235042">
        <w:rPr>
          <w:lang w:val="en-US" w:eastAsia="zh-CN"/>
        </w:rPr>
        <w:t>Beam quality</w:t>
      </w:r>
      <w:r w:rsidR="000E6218">
        <w:rPr>
          <w:lang w:val="en-US" w:eastAsia="zh-CN"/>
        </w:rPr>
        <w:t xml:space="preserve"> indication. FFS on the details</w:t>
      </w:r>
      <w:r w:rsidR="000E6218">
        <w:rPr>
          <w:bCs/>
          <w:kern w:val="2"/>
          <w:lang w:val="en-US" w:eastAsia="zh-CN"/>
        </w:rPr>
        <w:t>’</w:t>
      </w:r>
      <w:r w:rsidR="000E6218">
        <w:rPr>
          <w:bCs/>
          <w:kern w:val="2"/>
          <w:lang w:val="en-US" w:eastAsia="zh-CN"/>
        </w:rPr>
        <w:t xml:space="preserve"> listed above, we suggest to include explicit indication of whether the beam</w:t>
      </w:r>
      <w:r w:rsidR="000B2CDD">
        <w:rPr>
          <w:bCs/>
          <w:kern w:val="2"/>
          <w:lang w:val="en-US" w:eastAsia="zh-CN"/>
        </w:rPr>
        <w:t xml:space="preserve"> </w:t>
      </w:r>
      <w:r w:rsidR="000B2CDD" w:rsidRPr="000B2CDD">
        <w:rPr>
          <w:bCs/>
          <w:kern w:val="2"/>
          <w:lang w:val="en-US" w:eastAsia="zh-CN"/>
        </w:rPr>
        <w:t xml:space="preserve">quality is above or below the </w:t>
      </w:r>
      <w:r w:rsidR="000B2CDD" w:rsidRPr="000B2CDD">
        <w:rPr>
          <w:bCs/>
          <w:i/>
          <w:kern w:val="2"/>
          <w:lang w:val="en-US" w:eastAsia="zh-CN"/>
        </w:rPr>
        <w:t>msgA-RSRP-Threshold-r16</w:t>
      </w:r>
      <w:r w:rsidR="00780CF5">
        <w:rPr>
          <w:bCs/>
          <w:i/>
          <w:kern w:val="2"/>
          <w:lang w:val="en-US" w:eastAsia="zh-CN"/>
        </w:rPr>
        <w:t xml:space="preserve"> </w:t>
      </w:r>
      <w:r w:rsidR="007005DB">
        <w:rPr>
          <w:bCs/>
          <w:kern w:val="2"/>
          <w:lang w:val="en-US" w:eastAsia="zh-CN"/>
        </w:rPr>
        <w:t>at least</w:t>
      </w:r>
      <w:r w:rsidR="007005DB">
        <w:rPr>
          <w:bCs/>
          <w:kern w:val="2"/>
          <w:lang w:val="en-US" w:eastAsia="zh-CN"/>
        </w:rPr>
        <w:t xml:space="preserve"> </w:t>
      </w:r>
      <w:r w:rsidR="00780CF5">
        <w:rPr>
          <w:bCs/>
          <w:kern w:val="2"/>
          <w:lang w:val="en-US" w:eastAsia="zh-CN"/>
        </w:rPr>
        <w:t xml:space="preserve">in RA report </w:t>
      </w:r>
      <w:r w:rsidR="007005DB">
        <w:rPr>
          <w:lang w:val="en-US" w:eastAsia="zh-CN"/>
        </w:rPr>
        <w:t>to</w:t>
      </w:r>
      <w:r w:rsidR="007005DB" w:rsidRPr="005908BF">
        <w:rPr>
          <w:lang w:val="en-US" w:eastAsia="zh-CN"/>
        </w:rPr>
        <w:t xml:space="preserve"> </w:t>
      </w:r>
      <w:r w:rsidR="007005DB">
        <w:rPr>
          <w:lang w:val="en-US" w:eastAsia="zh-CN"/>
        </w:rPr>
        <w:t>assist the network analyzing whether the RA configuration is proper or not and then optimize RA preambles assignment and/or the parameters if needed.</w:t>
      </w:r>
      <w:r w:rsidR="00E5465A">
        <w:rPr>
          <w:lang w:val="en-US" w:eastAsia="zh-CN"/>
        </w:rPr>
        <w:t xml:space="preserve"> </w:t>
      </w:r>
    </w:p>
    <w:p w14:paraId="09DB937F" w14:textId="657D1121" w:rsidR="00C66340" w:rsidRDefault="00C66340" w:rsidP="00890A9D">
      <w:pPr>
        <w:spacing w:before="180"/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A2426E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An </w:t>
      </w:r>
      <w:r w:rsidRPr="0052013E">
        <w:rPr>
          <w:b/>
          <w:lang w:val="en-US" w:eastAsia="zh-CN"/>
        </w:rPr>
        <w:t xml:space="preserve">explicit </w:t>
      </w:r>
      <w:r>
        <w:rPr>
          <w:b/>
          <w:lang w:val="en-US" w:eastAsia="zh-CN"/>
        </w:rPr>
        <w:t>indication</w:t>
      </w:r>
      <w:r w:rsidRPr="00B44DF0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of </w:t>
      </w:r>
      <w:r w:rsidRPr="00B44DF0">
        <w:rPr>
          <w:b/>
          <w:lang w:val="en-US" w:eastAsia="zh-CN"/>
        </w:rPr>
        <w:t xml:space="preserve">whether the DL beam quality is above or below the </w:t>
      </w:r>
      <w:r w:rsidRPr="0052013E">
        <w:rPr>
          <w:b/>
          <w:i/>
          <w:lang w:val="en-US" w:eastAsia="zh-CN"/>
        </w:rPr>
        <w:t>msgA-RSRP-Threshold-r16</w:t>
      </w:r>
      <w:r w:rsidRPr="00090A5C">
        <w:t xml:space="preserve"> </w:t>
      </w:r>
      <w:r w:rsidR="00A40F93">
        <w:rPr>
          <w:b/>
          <w:lang w:val="en-US" w:eastAsia="zh-CN"/>
        </w:rPr>
        <w:t>can be introduced</w:t>
      </w:r>
      <w:r w:rsidRPr="00B44DF0">
        <w:rPr>
          <w:b/>
          <w:lang w:val="en-US" w:eastAsia="zh-CN"/>
        </w:rPr>
        <w:t xml:space="preserve"> to optimize the network parameters related to </w:t>
      </w:r>
      <w:r>
        <w:rPr>
          <w:b/>
          <w:lang w:val="en-US" w:eastAsia="zh-CN"/>
        </w:rPr>
        <w:t xml:space="preserve">2-step </w:t>
      </w:r>
      <w:r w:rsidR="000E6218">
        <w:rPr>
          <w:b/>
          <w:lang w:val="en-US" w:eastAsia="zh-CN"/>
        </w:rPr>
        <w:t xml:space="preserve">type </w:t>
      </w:r>
      <w:r>
        <w:rPr>
          <w:b/>
          <w:lang w:val="en-US" w:eastAsia="zh-CN"/>
        </w:rPr>
        <w:t>RA</w:t>
      </w:r>
      <w:r w:rsidRPr="00B44DF0">
        <w:rPr>
          <w:b/>
          <w:lang w:val="en-US" w:eastAsia="zh-CN"/>
        </w:rPr>
        <w:t>.</w:t>
      </w:r>
    </w:p>
    <w:p w14:paraId="6FA0D96D" w14:textId="33D7E03B" w:rsidR="00B60B8F" w:rsidRPr="003E6B4F" w:rsidRDefault="00FF2A39" w:rsidP="00890A9D">
      <w:pPr>
        <w:spacing w:before="180"/>
        <w:rPr>
          <w:rFonts w:hint="eastAsia"/>
          <w:bCs/>
          <w:kern w:val="2"/>
          <w:lang w:val="en-US" w:eastAsia="zh-CN"/>
        </w:rPr>
      </w:pPr>
      <w:r>
        <w:rPr>
          <w:lang w:val="en-US" w:eastAsia="zh-CN"/>
        </w:rPr>
        <w:t>On the other hand, UE performing 2-step RA procedure may switch to MSG1 (i.e. switch RA type to 4-step RA) after successive ‘</w:t>
      </w:r>
      <w:proofErr w:type="spellStart"/>
      <w:r w:rsidRPr="00444343">
        <w:rPr>
          <w:i/>
          <w:lang w:val="en-US" w:eastAsia="zh-CN"/>
        </w:rPr>
        <w:t>msgA-TransMax</w:t>
      </w:r>
      <w:proofErr w:type="spellEnd"/>
      <w:r>
        <w:rPr>
          <w:lang w:val="en-US" w:eastAsia="zh-CN"/>
        </w:rPr>
        <w:t xml:space="preserve">’ MSGA </w:t>
      </w:r>
      <w:r w:rsidRPr="00072FA1">
        <w:rPr>
          <w:lang w:val="en-US" w:eastAsia="zh-CN"/>
        </w:rPr>
        <w:t>transmissions</w:t>
      </w:r>
      <w:r>
        <w:rPr>
          <w:lang w:val="en-US" w:eastAsia="zh-CN"/>
        </w:rPr>
        <w:t xml:space="preserve"> based on the network configuration.</w:t>
      </w:r>
      <w:r>
        <w:rPr>
          <w:lang w:val="en-US" w:eastAsia="zh-CN"/>
        </w:rPr>
        <w:t xml:space="preserve"> </w:t>
      </w:r>
      <w:r w:rsidR="00AA0E18">
        <w:rPr>
          <w:lang w:val="en-US" w:eastAsia="zh-CN"/>
        </w:rPr>
        <w:t>Whereas UE performing 4-step type RA will not switch to 2-step type RA.</w:t>
      </w:r>
      <w:r w:rsidR="00AA0E18">
        <w:rPr>
          <w:lang w:val="en-US" w:eastAsia="zh-CN"/>
        </w:rPr>
        <w:t xml:space="preserve"> </w:t>
      </w:r>
      <w:r w:rsidR="000D26D4">
        <w:rPr>
          <w:bCs/>
          <w:kern w:val="2"/>
          <w:lang w:val="en-US" w:eastAsia="zh-CN"/>
        </w:rPr>
        <w:t>It is useful for the network</w:t>
      </w:r>
      <w:r>
        <w:rPr>
          <w:bCs/>
          <w:kern w:val="2"/>
          <w:lang w:val="en-US" w:eastAsia="zh-CN"/>
        </w:rPr>
        <w:t xml:space="preserve"> </w:t>
      </w:r>
      <w:r w:rsidR="000D26D4">
        <w:rPr>
          <w:bCs/>
          <w:kern w:val="2"/>
          <w:lang w:val="en-US" w:eastAsia="zh-CN"/>
        </w:rPr>
        <w:t>to be informed w</w:t>
      </w:r>
      <w:r w:rsidR="000D26D4">
        <w:rPr>
          <w:bCs/>
          <w:kern w:val="2"/>
          <w:lang w:val="en-US" w:eastAsia="zh-CN"/>
        </w:rPr>
        <w:t>hether the UE switch</w:t>
      </w:r>
      <w:r w:rsidR="003E6B4F">
        <w:rPr>
          <w:bCs/>
          <w:kern w:val="2"/>
          <w:lang w:val="en-US" w:eastAsia="zh-CN"/>
        </w:rPr>
        <w:t>es</w:t>
      </w:r>
      <w:r w:rsidR="000D26D4">
        <w:rPr>
          <w:bCs/>
          <w:kern w:val="2"/>
          <w:lang w:val="en-US" w:eastAsia="zh-CN"/>
        </w:rPr>
        <w:t xml:space="preserve"> from 2-step type RA to 4-step type RA or not</w:t>
      </w:r>
      <w:r w:rsidR="004C6E7C">
        <w:rPr>
          <w:bCs/>
          <w:kern w:val="2"/>
          <w:lang w:val="en-US" w:eastAsia="zh-CN"/>
        </w:rPr>
        <w:t xml:space="preserve"> </w:t>
      </w:r>
      <w:r w:rsidR="00D239C9">
        <w:rPr>
          <w:bCs/>
          <w:kern w:val="2"/>
          <w:lang w:val="en-US" w:eastAsia="zh-CN"/>
        </w:rPr>
        <w:t xml:space="preserve">together with other related information </w:t>
      </w:r>
      <w:r w:rsidR="004C6E7C">
        <w:rPr>
          <w:bCs/>
          <w:kern w:val="2"/>
          <w:lang w:val="en-US" w:eastAsia="zh-CN"/>
        </w:rPr>
        <w:t xml:space="preserve">to evaluate </w:t>
      </w:r>
      <w:r w:rsidR="003E6B4F">
        <w:rPr>
          <w:bCs/>
          <w:kern w:val="2"/>
          <w:lang w:val="en-US" w:eastAsia="zh-CN"/>
        </w:rPr>
        <w:t xml:space="preserve">the configurations proper or not, such as </w:t>
      </w:r>
      <w:proofErr w:type="spellStart"/>
      <w:r w:rsidR="003E6B4F" w:rsidRPr="00444343">
        <w:rPr>
          <w:i/>
          <w:lang w:val="en-US" w:eastAsia="zh-CN"/>
        </w:rPr>
        <w:t>msgA-TransMax</w:t>
      </w:r>
      <w:proofErr w:type="spellEnd"/>
      <w:r w:rsidR="00554B9B">
        <w:rPr>
          <w:lang w:val="en-US" w:eastAsia="zh-CN"/>
        </w:rPr>
        <w:t xml:space="preserve"> or </w:t>
      </w:r>
      <w:r w:rsidR="00554B9B">
        <w:rPr>
          <w:lang w:val="en-US" w:eastAsia="zh-CN"/>
        </w:rPr>
        <w:t>RA resource</w:t>
      </w:r>
      <w:r w:rsidR="00554B9B">
        <w:rPr>
          <w:lang w:val="en-US" w:eastAsia="zh-CN"/>
        </w:rPr>
        <w:t xml:space="preserve"> assignment among 2-step type RA and 4-step type </w:t>
      </w:r>
      <w:bookmarkStart w:id="1" w:name="_GoBack"/>
      <w:bookmarkEnd w:id="1"/>
      <w:r w:rsidR="00554B9B">
        <w:rPr>
          <w:lang w:val="en-US" w:eastAsia="zh-CN"/>
        </w:rPr>
        <w:t>RA</w:t>
      </w:r>
      <w:r w:rsidR="003E6B4F">
        <w:rPr>
          <w:lang w:val="en-US" w:eastAsia="zh-CN"/>
        </w:rPr>
        <w:t>.</w:t>
      </w:r>
      <w:r w:rsidR="00876A24">
        <w:rPr>
          <w:lang w:val="en-US" w:eastAsia="zh-CN"/>
        </w:rPr>
        <w:t xml:space="preserve"> </w:t>
      </w:r>
    </w:p>
    <w:p w14:paraId="75A8E21E" w14:textId="015E754C" w:rsidR="00F71ABD" w:rsidRPr="00F71ABD" w:rsidRDefault="00F71ABD" w:rsidP="00890A9D">
      <w:pPr>
        <w:spacing w:before="180"/>
        <w:rPr>
          <w:b/>
          <w:bCs/>
          <w:kern w:val="2"/>
        </w:rPr>
      </w:pPr>
      <w:r w:rsidRPr="00A2426E">
        <w:rPr>
          <w:b/>
          <w:lang w:val="en-US" w:eastAsia="zh-CN"/>
        </w:rPr>
        <w:t xml:space="preserve">Proposal </w:t>
      </w:r>
      <w:r w:rsidR="00FD7405">
        <w:rPr>
          <w:b/>
          <w:lang w:val="en-US" w:eastAsia="zh-CN"/>
        </w:rPr>
        <w:t>3</w:t>
      </w:r>
      <w:r w:rsidRPr="00A2426E">
        <w:rPr>
          <w:b/>
          <w:lang w:val="en-US" w:eastAsia="zh-CN"/>
        </w:rPr>
        <w:t>:</w:t>
      </w:r>
      <w:r w:rsidRPr="00D668EB">
        <w:t xml:space="preserve"> </w:t>
      </w:r>
      <w:r w:rsidR="002645BB" w:rsidRPr="002645BB">
        <w:rPr>
          <w:b/>
        </w:rPr>
        <w:t>S</w:t>
      </w:r>
      <w:r w:rsidR="005226F2">
        <w:rPr>
          <w:b/>
          <w:lang w:val="en-US" w:eastAsia="zh-CN"/>
        </w:rPr>
        <w:t>witch</w:t>
      </w:r>
      <w:r>
        <w:rPr>
          <w:b/>
          <w:lang w:val="en-US" w:eastAsia="zh-CN"/>
        </w:rPr>
        <w:t xml:space="preserve"> from 2-step </w:t>
      </w:r>
      <w:r w:rsidR="00841CA0">
        <w:rPr>
          <w:b/>
          <w:lang w:val="en-US" w:eastAsia="zh-CN"/>
        </w:rPr>
        <w:t xml:space="preserve">type </w:t>
      </w:r>
      <w:r w:rsidR="00BD0FB3">
        <w:rPr>
          <w:b/>
          <w:lang w:val="en-US" w:eastAsia="zh-CN"/>
        </w:rPr>
        <w:t xml:space="preserve">RA </w:t>
      </w:r>
      <w:r>
        <w:rPr>
          <w:b/>
          <w:lang w:val="en-US" w:eastAsia="zh-CN"/>
        </w:rPr>
        <w:t xml:space="preserve">to 4-step </w:t>
      </w:r>
      <w:r w:rsidR="00841CA0">
        <w:rPr>
          <w:b/>
          <w:lang w:val="en-US" w:eastAsia="zh-CN"/>
        </w:rPr>
        <w:t xml:space="preserve">type </w:t>
      </w:r>
      <w:r w:rsidRPr="00D668EB">
        <w:rPr>
          <w:b/>
          <w:lang w:val="en-US" w:eastAsia="zh-CN"/>
        </w:rPr>
        <w:t>RA</w:t>
      </w:r>
      <w:r w:rsidR="0057070A">
        <w:rPr>
          <w:b/>
          <w:lang w:val="en-US" w:eastAsia="zh-CN"/>
        </w:rPr>
        <w:t xml:space="preserve"> </w:t>
      </w:r>
      <w:r w:rsidR="00576600">
        <w:rPr>
          <w:b/>
          <w:lang w:val="en-US" w:eastAsia="zh-CN"/>
        </w:rPr>
        <w:t>need to be reflected</w:t>
      </w:r>
      <w:r w:rsidR="00262BC3">
        <w:rPr>
          <w:b/>
          <w:lang w:val="en-US" w:eastAsia="zh-CN"/>
        </w:rPr>
        <w:t xml:space="preserve"> </w:t>
      </w:r>
      <w:r w:rsidR="00262BC3" w:rsidRPr="001920DD">
        <w:rPr>
          <w:b/>
          <w:lang w:val="en-US" w:eastAsia="zh-CN"/>
        </w:rPr>
        <w:t>implicitly</w:t>
      </w:r>
      <w:r w:rsidR="00262BC3">
        <w:rPr>
          <w:b/>
          <w:lang w:val="en-US" w:eastAsia="zh-CN"/>
        </w:rPr>
        <w:t xml:space="preserve"> or explicitly</w:t>
      </w:r>
      <w:r w:rsidR="00576600">
        <w:rPr>
          <w:b/>
          <w:lang w:val="en-US" w:eastAsia="zh-CN"/>
        </w:rPr>
        <w:t xml:space="preserve"> </w:t>
      </w:r>
      <w:r w:rsidR="0057070A">
        <w:rPr>
          <w:b/>
          <w:lang w:val="en-US" w:eastAsia="zh-CN"/>
        </w:rPr>
        <w:t>in UE report</w:t>
      </w:r>
      <w:r>
        <w:rPr>
          <w:b/>
          <w:lang w:val="en-US" w:eastAsia="zh-CN"/>
        </w:rPr>
        <w:t>.</w:t>
      </w:r>
    </w:p>
    <w:p w14:paraId="0318DC97" w14:textId="080FE6CD" w:rsidR="00A27EB3" w:rsidRDefault="00A27EB3" w:rsidP="00A27EB3">
      <w:pPr>
        <w:rPr>
          <w:lang w:val="en-US" w:eastAsia="zh-CN"/>
        </w:rPr>
      </w:pPr>
      <w:r>
        <w:rPr>
          <w:lang w:val="en-US" w:eastAsia="zh-CN"/>
        </w:rPr>
        <w:t xml:space="preserve">With the collection of CBRA or CFRA 2-step </w:t>
      </w:r>
      <w:r w:rsidR="000C35B4">
        <w:rPr>
          <w:lang w:val="en-US" w:eastAsia="zh-CN"/>
        </w:rPr>
        <w:t xml:space="preserve">type </w:t>
      </w:r>
      <w:r>
        <w:rPr>
          <w:lang w:val="en-US" w:eastAsia="zh-CN"/>
        </w:rPr>
        <w:t xml:space="preserve">RA resource information like 4-step </w:t>
      </w:r>
      <w:r w:rsidR="000C35B4">
        <w:rPr>
          <w:lang w:val="en-US" w:eastAsia="zh-CN"/>
        </w:rPr>
        <w:t xml:space="preserve">type </w:t>
      </w:r>
      <w:r>
        <w:rPr>
          <w:lang w:val="en-US" w:eastAsia="zh-CN"/>
        </w:rPr>
        <w:t xml:space="preserve">RA, such as the MSGA PRACH frequency domain location information, MSGA PUSCH resource related information, the network may identify the potential problem and adjust the 2-step </w:t>
      </w:r>
      <w:r w:rsidR="000C35B4">
        <w:rPr>
          <w:lang w:val="en-US" w:eastAsia="zh-CN"/>
        </w:rPr>
        <w:t xml:space="preserve">type </w:t>
      </w:r>
      <w:r>
        <w:rPr>
          <w:lang w:val="en-US" w:eastAsia="zh-CN"/>
        </w:rPr>
        <w:t>RA resources assignment and</w:t>
      </w:r>
      <w:r w:rsidR="00277485">
        <w:rPr>
          <w:rFonts w:hint="eastAsia"/>
          <w:lang w:val="en-US" w:eastAsia="zh-CN"/>
        </w:rPr>
        <w:t>/</w:t>
      </w:r>
      <w:r w:rsidR="00277485">
        <w:rPr>
          <w:lang w:val="en-US" w:eastAsia="zh-CN"/>
        </w:rPr>
        <w:t>or</w:t>
      </w:r>
      <w:r>
        <w:rPr>
          <w:lang w:val="en-US" w:eastAsia="zh-CN"/>
        </w:rPr>
        <w:t xml:space="preserve"> parameters configuration.</w:t>
      </w:r>
      <w:r w:rsidR="00804119">
        <w:rPr>
          <w:lang w:val="en-US" w:eastAsia="zh-CN"/>
        </w:rPr>
        <w:t xml:space="preserve"> </w:t>
      </w:r>
      <w:r w:rsidR="00A82292">
        <w:rPr>
          <w:lang w:val="en-US" w:eastAsia="zh-CN"/>
        </w:rPr>
        <w:t xml:space="preserve">Some </w:t>
      </w:r>
      <w:r w:rsidR="00A82292">
        <w:rPr>
          <w:lang w:val="en-US" w:eastAsia="zh-CN"/>
        </w:rPr>
        <w:t>MSGA PRACH frequency information</w:t>
      </w:r>
      <w:r w:rsidR="00A82292">
        <w:rPr>
          <w:lang w:val="en-US" w:eastAsia="zh-CN"/>
        </w:rPr>
        <w:t xml:space="preserve"> have been agreed to be included in RA report</w:t>
      </w:r>
      <w:r w:rsidR="000C35B4">
        <w:rPr>
          <w:lang w:val="en-US" w:eastAsia="zh-CN"/>
        </w:rPr>
        <w:t xml:space="preserve"> in last meeting</w:t>
      </w:r>
      <w:r w:rsidR="00A82292">
        <w:rPr>
          <w:lang w:val="en-US" w:eastAsia="zh-CN"/>
        </w:rPr>
        <w:t xml:space="preserve">. </w:t>
      </w:r>
      <w:r w:rsidR="00804119">
        <w:rPr>
          <w:lang w:val="en-US" w:eastAsia="zh-CN"/>
        </w:rPr>
        <w:t xml:space="preserve">Similar to CBRA/CFRA resource information for 4-step </w:t>
      </w:r>
      <w:r w:rsidR="00310E49">
        <w:rPr>
          <w:lang w:val="en-US" w:eastAsia="zh-CN"/>
        </w:rPr>
        <w:t xml:space="preserve">type </w:t>
      </w:r>
      <w:r w:rsidR="00804119">
        <w:rPr>
          <w:lang w:val="en-US" w:eastAsia="zh-CN"/>
        </w:rPr>
        <w:t xml:space="preserve">RA </w:t>
      </w:r>
      <w:r w:rsidR="00277485">
        <w:rPr>
          <w:lang w:val="en-US" w:eastAsia="zh-CN"/>
        </w:rPr>
        <w:t xml:space="preserve">contained in both RA report and RLF report </w:t>
      </w:r>
      <w:r w:rsidR="00804119">
        <w:rPr>
          <w:lang w:val="en-US" w:eastAsia="zh-CN"/>
        </w:rPr>
        <w:t xml:space="preserve">in R16, we suggest </w:t>
      </w:r>
      <w:r w:rsidR="00804119" w:rsidRPr="00804119">
        <w:rPr>
          <w:lang w:val="en-US" w:eastAsia="zh-CN"/>
        </w:rPr>
        <w:t xml:space="preserve">2-step </w:t>
      </w:r>
      <w:r w:rsidR="00310E49">
        <w:rPr>
          <w:lang w:val="en-US" w:eastAsia="zh-CN"/>
        </w:rPr>
        <w:t xml:space="preserve">type </w:t>
      </w:r>
      <w:r w:rsidR="00804119" w:rsidRPr="00804119">
        <w:rPr>
          <w:lang w:val="en-US" w:eastAsia="zh-CN"/>
        </w:rPr>
        <w:t>RA resource information including MSGA PRACH resource information and MSGA PUSCH resource information</w:t>
      </w:r>
      <w:r w:rsidR="00804119">
        <w:rPr>
          <w:lang w:val="en-US" w:eastAsia="zh-CN"/>
        </w:rPr>
        <w:t xml:space="preserve"> also to be contained in RA report and RLF report.</w:t>
      </w:r>
    </w:p>
    <w:p w14:paraId="098D8E06" w14:textId="160A9BFE" w:rsidR="00CA6724" w:rsidRDefault="00CA6724" w:rsidP="00703AB4">
      <w:pPr>
        <w:spacing w:before="180"/>
        <w:rPr>
          <w:bCs/>
          <w:kern w:val="2"/>
          <w:lang w:val="en-US"/>
        </w:rPr>
      </w:pPr>
      <w:r w:rsidRPr="00A2426E">
        <w:rPr>
          <w:b/>
          <w:lang w:val="en-US" w:eastAsia="zh-CN"/>
        </w:rPr>
        <w:t xml:space="preserve">Proposal </w:t>
      </w:r>
      <w:r w:rsidR="00FD7405">
        <w:rPr>
          <w:b/>
          <w:lang w:val="en-US" w:eastAsia="zh-CN"/>
        </w:rPr>
        <w:t>4</w:t>
      </w:r>
      <w:r w:rsidRPr="00A2426E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 w:rsidR="00F5763E">
        <w:rPr>
          <w:b/>
          <w:lang w:val="en-US" w:eastAsia="zh-CN"/>
        </w:rPr>
        <w:t>RAN2 can</w:t>
      </w:r>
      <w:r w:rsidR="00637F60">
        <w:rPr>
          <w:b/>
          <w:lang w:val="en-US" w:eastAsia="zh-CN"/>
        </w:rPr>
        <w:t xml:space="preserve"> inv</w:t>
      </w:r>
      <w:r w:rsidR="00F5763E">
        <w:rPr>
          <w:b/>
          <w:lang w:val="en-US" w:eastAsia="zh-CN"/>
        </w:rPr>
        <w:t xml:space="preserve">estigate </w:t>
      </w:r>
      <w:r>
        <w:rPr>
          <w:b/>
          <w:lang w:val="en-US" w:eastAsia="zh-CN"/>
        </w:rPr>
        <w:t>MSGA PUSCH resource information</w:t>
      </w:r>
      <w:r w:rsidR="00F5763E">
        <w:rPr>
          <w:b/>
          <w:lang w:val="en-US" w:eastAsia="zh-CN"/>
        </w:rPr>
        <w:t xml:space="preserve"> that need to be reported by UE</w:t>
      </w:r>
      <w:r w:rsidRPr="00CA6724">
        <w:rPr>
          <w:b/>
          <w:bCs/>
          <w:kern w:val="2"/>
          <w:lang w:val="en-US"/>
        </w:rPr>
        <w:t>.</w:t>
      </w:r>
    </w:p>
    <w:p w14:paraId="5FFC938D" w14:textId="622F5E6F" w:rsidR="0056440E" w:rsidRPr="00C11D0C" w:rsidRDefault="0056440E" w:rsidP="00703AB4">
      <w:pPr>
        <w:spacing w:before="180"/>
        <w:rPr>
          <w:b/>
          <w:lang w:val="en-US" w:eastAsia="zh-CN"/>
        </w:rPr>
      </w:pPr>
    </w:p>
    <w:p w14:paraId="34C99636" w14:textId="77777777" w:rsidR="008E7986" w:rsidRDefault="008E7986" w:rsidP="008E7986">
      <w:pPr>
        <w:pStyle w:val="1"/>
      </w:pPr>
      <w:r>
        <w:t>3</w:t>
      </w:r>
      <w:r>
        <w:tab/>
        <w:t>Conclusions</w:t>
      </w:r>
    </w:p>
    <w:bookmarkEnd w:id="0"/>
    <w:p w14:paraId="449635B7" w14:textId="67653DC8" w:rsidR="00744B1D" w:rsidRDefault="00D75F67" w:rsidP="00676E3E">
      <w:r>
        <w:t>Based on the discussion above, we have the following proposals.</w:t>
      </w:r>
    </w:p>
    <w:p w14:paraId="364D0BDF" w14:textId="1AACB466" w:rsidR="007E0802" w:rsidRDefault="007E0802" w:rsidP="007E0802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2426E">
        <w:rPr>
          <w:b/>
          <w:lang w:val="en-US" w:eastAsia="zh-CN"/>
        </w:rPr>
        <w:t xml:space="preserve"> 1: </w:t>
      </w:r>
      <w:r w:rsidR="00924E77" w:rsidRPr="00CA5839">
        <w:rPr>
          <w:b/>
          <w:lang w:val="en-US" w:eastAsia="zh-CN"/>
        </w:rPr>
        <w:t>RA type</w:t>
      </w:r>
      <w:r w:rsidR="00924E77">
        <w:rPr>
          <w:b/>
          <w:lang w:val="en-US" w:eastAsia="zh-CN"/>
        </w:rPr>
        <w:t xml:space="preserve">s (i.e. 4-step type RA or 2-step type RA) per RA procedure can be </w:t>
      </w:r>
      <w:r w:rsidR="00924E77" w:rsidRPr="001920DD">
        <w:rPr>
          <w:b/>
          <w:lang w:val="en-US" w:eastAsia="zh-CN"/>
        </w:rPr>
        <w:t>implicitly distinguished</w:t>
      </w:r>
      <w:r w:rsidR="00924E77">
        <w:rPr>
          <w:b/>
          <w:lang w:val="en-US" w:eastAsia="zh-CN"/>
        </w:rPr>
        <w:t xml:space="preserve"> without additional information introduced</w:t>
      </w:r>
      <w:r>
        <w:rPr>
          <w:b/>
          <w:lang w:val="en-US" w:eastAsia="zh-CN"/>
        </w:rPr>
        <w:t>.</w:t>
      </w:r>
    </w:p>
    <w:p w14:paraId="32633EB3" w14:textId="5BB972F7" w:rsidR="00D137E3" w:rsidRDefault="00D137E3" w:rsidP="00D137E3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>Proposal 1:</w:t>
      </w:r>
      <w:r w:rsidR="00A30305" w:rsidRPr="00A30305">
        <w:rPr>
          <w:b/>
          <w:bCs/>
          <w:kern w:val="2"/>
          <w:lang w:val="en-US"/>
        </w:rPr>
        <w:t xml:space="preserve"> </w:t>
      </w:r>
      <w:r w:rsidR="00335BA6">
        <w:rPr>
          <w:b/>
          <w:bCs/>
          <w:kern w:val="2"/>
          <w:lang w:val="en-US"/>
        </w:rPr>
        <w:t>An</w:t>
      </w:r>
      <w:r w:rsidR="00335BA6" w:rsidRPr="00CA6724">
        <w:rPr>
          <w:b/>
          <w:bCs/>
          <w:kern w:val="2"/>
          <w:lang w:val="en-US"/>
        </w:rPr>
        <w:t xml:space="preserve"> </w:t>
      </w:r>
      <w:r w:rsidR="00335BA6">
        <w:rPr>
          <w:b/>
          <w:bCs/>
          <w:kern w:val="2"/>
          <w:lang w:val="en-US"/>
        </w:rPr>
        <w:t>indication of whether UE</w:t>
      </w:r>
      <w:r w:rsidR="00335BA6" w:rsidRPr="00CA6724">
        <w:rPr>
          <w:b/>
          <w:bCs/>
          <w:kern w:val="2"/>
          <w:lang w:val="en-US"/>
        </w:rPr>
        <w:t xml:space="preserve"> is fallen back to 4-step </w:t>
      </w:r>
      <w:r w:rsidR="00335BA6">
        <w:rPr>
          <w:b/>
          <w:bCs/>
          <w:kern w:val="2"/>
          <w:lang w:val="en-US"/>
        </w:rPr>
        <w:t xml:space="preserve">type </w:t>
      </w:r>
      <w:r w:rsidR="00335BA6" w:rsidRPr="00CA6724">
        <w:rPr>
          <w:b/>
          <w:bCs/>
          <w:kern w:val="2"/>
          <w:lang w:val="en-US"/>
        </w:rPr>
        <w:t>RA following indication from the network is needed</w:t>
      </w:r>
      <w:r w:rsidR="00335BA6">
        <w:rPr>
          <w:b/>
          <w:bCs/>
          <w:kern w:val="2"/>
          <w:lang w:val="en-US"/>
        </w:rPr>
        <w:t xml:space="preserve"> per</w:t>
      </w:r>
      <w:r w:rsidR="00335BA6" w:rsidRPr="00CA6724">
        <w:rPr>
          <w:b/>
          <w:bCs/>
          <w:kern w:val="2"/>
          <w:lang w:val="en-US"/>
        </w:rPr>
        <w:t xml:space="preserve"> 2-step </w:t>
      </w:r>
      <w:r w:rsidR="00335BA6">
        <w:rPr>
          <w:b/>
          <w:bCs/>
          <w:kern w:val="2"/>
          <w:lang w:val="en-US"/>
        </w:rPr>
        <w:t xml:space="preserve">type </w:t>
      </w:r>
      <w:r w:rsidR="00335BA6" w:rsidRPr="00CA6724">
        <w:rPr>
          <w:b/>
          <w:bCs/>
          <w:kern w:val="2"/>
          <w:lang w:val="en-US"/>
        </w:rPr>
        <w:t>RA attempt</w:t>
      </w:r>
      <w:r>
        <w:rPr>
          <w:b/>
          <w:lang w:val="en-US" w:eastAsia="zh-CN"/>
        </w:rPr>
        <w:t>.</w:t>
      </w:r>
    </w:p>
    <w:p w14:paraId="2D0EF895" w14:textId="4E40179F" w:rsidR="00D137E3" w:rsidRDefault="00D137E3" w:rsidP="00460CF7">
      <w:pPr>
        <w:rPr>
          <w:bCs/>
          <w:kern w:val="2"/>
          <w:lang w:val="en-US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A2426E">
        <w:rPr>
          <w:b/>
          <w:lang w:val="en-US" w:eastAsia="zh-CN"/>
        </w:rPr>
        <w:t>:</w:t>
      </w:r>
      <w:r w:rsidR="004D2E6A">
        <w:rPr>
          <w:b/>
          <w:lang w:val="en-US" w:eastAsia="zh-CN"/>
        </w:rPr>
        <w:t xml:space="preserve"> </w:t>
      </w:r>
      <w:r w:rsidR="00155C6A">
        <w:rPr>
          <w:b/>
          <w:lang w:val="en-US" w:eastAsia="zh-CN"/>
        </w:rPr>
        <w:t xml:space="preserve">An </w:t>
      </w:r>
      <w:r w:rsidR="00155C6A" w:rsidRPr="0052013E">
        <w:rPr>
          <w:b/>
          <w:lang w:val="en-US" w:eastAsia="zh-CN"/>
        </w:rPr>
        <w:t xml:space="preserve">explicit </w:t>
      </w:r>
      <w:r w:rsidR="00155C6A">
        <w:rPr>
          <w:b/>
          <w:lang w:val="en-US" w:eastAsia="zh-CN"/>
        </w:rPr>
        <w:t>indication</w:t>
      </w:r>
      <w:r w:rsidR="00155C6A" w:rsidRPr="00B44DF0">
        <w:rPr>
          <w:b/>
          <w:lang w:val="en-US" w:eastAsia="zh-CN"/>
        </w:rPr>
        <w:t xml:space="preserve"> </w:t>
      </w:r>
      <w:r w:rsidR="00155C6A">
        <w:rPr>
          <w:b/>
          <w:lang w:val="en-US" w:eastAsia="zh-CN"/>
        </w:rPr>
        <w:t xml:space="preserve">of </w:t>
      </w:r>
      <w:r w:rsidR="00155C6A" w:rsidRPr="00B44DF0">
        <w:rPr>
          <w:b/>
          <w:lang w:val="en-US" w:eastAsia="zh-CN"/>
        </w:rPr>
        <w:t xml:space="preserve">whether the DL beam quality is above or below the </w:t>
      </w:r>
      <w:r w:rsidR="00155C6A" w:rsidRPr="0052013E">
        <w:rPr>
          <w:b/>
          <w:i/>
          <w:lang w:val="en-US" w:eastAsia="zh-CN"/>
        </w:rPr>
        <w:t>msgA-RSRP-Threshold-r16</w:t>
      </w:r>
      <w:r w:rsidR="00155C6A" w:rsidRPr="00090A5C">
        <w:t xml:space="preserve"> </w:t>
      </w:r>
      <w:r w:rsidR="00155C6A">
        <w:rPr>
          <w:b/>
          <w:lang w:val="en-US" w:eastAsia="zh-CN"/>
        </w:rPr>
        <w:t>can be introduced</w:t>
      </w:r>
      <w:r w:rsidR="00155C6A" w:rsidRPr="00B44DF0">
        <w:rPr>
          <w:b/>
          <w:lang w:val="en-US" w:eastAsia="zh-CN"/>
        </w:rPr>
        <w:t xml:space="preserve"> to optimize the network parameters related to </w:t>
      </w:r>
      <w:r w:rsidR="00155C6A">
        <w:rPr>
          <w:b/>
          <w:lang w:val="en-US" w:eastAsia="zh-CN"/>
        </w:rPr>
        <w:t>2-step type RA</w:t>
      </w:r>
      <w:r w:rsidRPr="00837B28">
        <w:rPr>
          <w:b/>
          <w:bCs/>
          <w:kern w:val="2"/>
          <w:lang w:val="en-US"/>
        </w:rPr>
        <w:t>.</w:t>
      </w:r>
    </w:p>
    <w:p w14:paraId="79067202" w14:textId="537ACF27" w:rsidR="00D137E3" w:rsidRDefault="00D137E3" w:rsidP="00937ACE">
      <w:pPr>
        <w:spacing w:before="180"/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A2426E">
        <w:rPr>
          <w:b/>
          <w:lang w:val="en-US" w:eastAsia="zh-CN"/>
        </w:rPr>
        <w:t>:</w:t>
      </w:r>
      <w:r w:rsidR="004D2E6A">
        <w:rPr>
          <w:b/>
          <w:lang w:val="en-US" w:eastAsia="zh-CN"/>
        </w:rPr>
        <w:t xml:space="preserve"> </w:t>
      </w:r>
      <w:r w:rsidR="00937ACE" w:rsidRPr="002645BB">
        <w:rPr>
          <w:b/>
        </w:rPr>
        <w:t>S</w:t>
      </w:r>
      <w:r w:rsidR="00937ACE">
        <w:rPr>
          <w:b/>
          <w:lang w:val="en-US" w:eastAsia="zh-CN"/>
        </w:rPr>
        <w:t xml:space="preserve">witch from 2-step type RA to 4-step type </w:t>
      </w:r>
      <w:r w:rsidR="00937ACE" w:rsidRPr="00D668EB">
        <w:rPr>
          <w:b/>
          <w:lang w:val="en-US" w:eastAsia="zh-CN"/>
        </w:rPr>
        <w:t>RA</w:t>
      </w:r>
      <w:r w:rsidR="00937ACE">
        <w:rPr>
          <w:b/>
          <w:lang w:val="en-US" w:eastAsia="zh-CN"/>
        </w:rPr>
        <w:t xml:space="preserve"> need to be reflected </w:t>
      </w:r>
      <w:r w:rsidR="00937ACE" w:rsidRPr="001920DD">
        <w:rPr>
          <w:b/>
          <w:lang w:val="en-US" w:eastAsia="zh-CN"/>
        </w:rPr>
        <w:t>implicitly</w:t>
      </w:r>
      <w:r w:rsidR="00937ACE">
        <w:rPr>
          <w:b/>
          <w:lang w:val="en-US" w:eastAsia="zh-CN"/>
        </w:rPr>
        <w:t xml:space="preserve"> or explicitly in UE report.</w:t>
      </w:r>
    </w:p>
    <w:p w14:paraId="782B54A0" w14:textId="4711C970" w:rsidR="00A13901" w:rsidRPr="00E64E3C" w:rsidRDefault="00A13901" w:rsidP="00A13901">
      <w:pPr>
        <w:spacing w:before="180"/>
        <w:rPr>
          <w:rFonts w:hint="eastAsia"/>
          <w:bCs/>
          <w:kern w:val="2"/>
          <w:lang w:val="en-US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4</w:t>
      </w:r>
      <w:r w:rsidRPr="00A2426E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 w:rsidR="00E64E3C">
        <w:rPr>
          <w:b/>
          <w:lang w:val="en-US" w:eastAsia="zh-CN"/>
        </w:rPr>
        <w:t>RAN2 can investigate MSGA PUSCH resource information that need to be reported by UE</w:t>
      </w:r>
      <w:r w:rsidR="00E64E3C" w:rsidRPr="00CA6724">
        <w:rPr>
          <w:b/>
          <w:bCs/>
          <w:kern w:val="2"/>
          <w:lang w:val="en-US"/>
        </w:rPr>
        <w:t>.</w:t>
      </w:r>
    </w:p>
    <w:p w14:paraId="404B682A" w14:textId="61DB6701" w:rsidR="003E31FD" w:rsidRPr="003A0483" w:rsidRDefault="003E31FD" w:rsidP="003E31FD">
      <w:pPr>
        <w:pStyle w:val="1"/>
      </w:pPr>
      <w:r>
        <w:t>4</w:t>
      </w:r>
      <w:r>
        <w:tab/>
        <w:t>References</w:t>
      </w:r>
    </w:p>
    <w:p w14:paraId="4E542E34" w14:textId="708D3D16" w:rsidR="0070316F" w:rsidRDefault="00ED7CE1" w:rsidP="00ED7CE1">
      <w:pPr>
        <w:pStyle w:val="EX"/>
      </w:pPr>
      <w:r w:rsidRPr="00ED7CE1">
        <w:t>Draft_RAN2_112-e_Meeting_Report_v2</w:t>
      </w:r>
      <w:r w:rsidR="00C6545D" w:rsidRPr="00C6545D">
        <w:t>.</w:t>
      </w:r>
    </w:p>
    <w:sectPr w:rsidR="0070316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09927" w14:textId="77777777" w:rsidR="00B67D6E" w:rsidRDefault="00B67D6E">
      <w:r>
        <w:separator/>
      </w:r>
    </w:p>
  </w:endnote>
  <w:endnote w:type="continuationSeparator" w:id="0">
    <w:p w14:paraId="3B5AE785" w14:textId="77777777" w:rsidR="00B67D6E" w:rsidRDefault="00B6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7316" w14:textId="53B68B0F" w:rsidR="00E72324" w:rsidRDefault="00E72324" w:rsidP="00FA2149">
    <w:pPr>
      <w:pStyle w:val="a4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4F4EA" w14:textId="77777777" w:rsidR="00B67D6E" w:rsidRDefault="00B67D6E">
      <w:r>
        <w:separator/>
      </w:r>
    </w:p>
  </w:footnote>
  <w:footnote w:type="continuationSeparator" w:id="0">
    <w:p w14:paraId="47E3B9B2" w14:textId="77777777" w:rsidR="00B67D6E" w:rsidRDefault="00B67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A54BD"/>
    <w:multiLevelType w:val="hybridMultilevel"/>
    <w:tmpl w:val="3F5AEB9C"/>
    <w:lvl w:ilvl="0" w:tplc="CBB8FA3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61C"/>
    <w:multiLevelType w:val="hybridMultilevel"/>
    <w:tmpl w:val="48BA959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3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2"/>
  </w:num>
  <w:num w:numId="7">
    <w:abstractNumId w:val="4"/>
  </w:num>
  <w:num w:numId="8">
    <w:abstractNumId w:val="3"/>
  </w:num>
  <w:num w:numId="9">
    <w:abstractNumId w:val="2"/>
  </w:num>
  <w:num w:numId="10">
    <w:abstractNumId w:val="6"/>
  </w:num>
  <w:num w:numId="11">
    <w:abstractNumId w:val="11"/>
  </w:num>
  <w:num w:numId="12">
    <w:abstractNumId w:val="12"/>
  </w:num>
  <w:num w:numId="13">
    <w:abstractNumId w:val="7"/>
  </w:num>
  <w:num w:numId="14">
    <w:abstractNumId w:val="13"/>
  </w:num>
  <w:num w:numId="15">
    <w:abstractNumId w:val="5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B93"/>
    <w:rsid w:val="00005676"/>
    <w:rsid w:val="00010655"/>
    <w:rsid w:val="00010B89"/>
    <w:rsid w:val="0001481B"/>
    <w:rsid w:val="00023750"/>
    <w:rsid w:val="00024D68"/>
    <w:rsid w:val="000271DE"/>
    <w:rsid w:val="000309EC"/>
    <w:rsid w:val="00031196"/>
    <w:rsid w:val="00033397"/>
    <w:rsid w:val="00040095"/>
    <w:rsid w:val="00041CF5"/>
    <w:rsid w:val="00051834"/>
    <w:rsid w:val="00054A22"/>
    <w:rsid w:val="00062023"/>
    <w:rsid w:val="00063EA4"/>
    <w:rsid w:val="000655A6"/>
    <w:rsid w:val="00072FA1"/>
    <w:rsid w:val="00080512"/>
    <w:rsid w:val="000872A4"/>
    <w:rsid w:val="00090A5C"/>
    <w:rsid w:val="00097203"/>
    <w:rsid w:val="0009755D"/>
    <w:rsid w:val="000A074E"/>
    <w:rsid w:val="000A365D"/>
    <w:rsid w:val="000A7B22"/>
    <w:rsid w:val="000B2CDD"/>
    <w:rsid w:val="000B2CFA"/>
    <w:rsid w:val="000B515F"/>
    <w:rsid w:val="000C35B4"/>
    <w:rsid w:val="000C47C3"/>
    <w:rsid w:val="000C50DC"/>
    <w:rsid w:val="000D102E"/>
    <w:rsid w:val="000D26D4"/>
    <w:rsid w:val="000D521C"/>
    <w:rsid w:val="000D582E"/>
    <w:rsid w:val="000D58AB"/>
    <w:rsid w:val="000D7B98"/>
    <w:rsid w:val="000E1AFC"/>
    <w:rsid w:val="000E6218"/>
    <w:rsid w:val="000F7392"/>
    <w:rsid w:val="00104BC6"/>
    <w:rsid w:val="00105369"/>
    <w:rsid w:val="001061CB"/>
    <w:rsid w:val="00106466"/>
    <w:rsid w:val="00107C38"/>
    <w:rsid w:val="001220F8"/>
    <w:rsid w:val="00130174"/>
    <w:rsid w:val="00133525"/>
    <w:rsid w:val="0013608F"/>
    <w:rsid w:val="00136CEF"/>
    <w:rsid w:val="001378F3"/>
    <w:rsid w:val="001420A9"/>
    <w:rsid w:val="00155C6A"/>
    <w:rsid w:val="00160F3D"/>
    <w:rsid w:val="00162DF4"/>
    <w:rsid w:val="001644D8"/>
    <w:rsid w:val="0017007C"/>
    <w:rsid w:val="001742C9"/>
    <w:rsid w:val="001773F6"/>
    <w:rsid w:val="0018138E"/>
    <w:rsid w:val="001866AB"/>
    <w:rsid w:val="001920DD"/>
    <w:rsid w:val="001A441B"/>
    <w:rsid w:val="001A4C42"/>
    <w:rsid w:val="001B0409"/>
    <w:rsid w:val="001C21C3"/>
    <w:rsid w:val="001D02C2"/>
    <w:rsid w:val="001D3AF3"/>
    <w:rsid w:val="001E69EE"/>
    <w:rsid w:val="001F0505"/>
    <w:rsid w:val="001F0590"/>
    <w:rsid w:val="001F0C1D"/>
    <w:rsid w:val="001F1132"/>
    <w:rsid w:val="001F168B"/>
    <w:rsid w:val="001F187D"/>
    <w:rsid w:val="001F43F8"/>
    <w:rsid w:val="001F64B4"/>
    <w:rsid w:val="001F75EF"/>
    <w:rsid w:val="00201CB6"/>
    <w:rsid w:val="002027AD"/>
    <w:rsid w:val="00205A11"/>
    <w:rsid w:val="002347A2"/>
    <w:rsid w:val="002347D9"/>
    <w:rsid w:val="00235042"/>
    <w:rsid w:val="002369B7"/>
    <w:rsid w:val="0024123A"/>
    <w:rsid w:val="00241F2F"/>
    <w:rsid w:val="0024205C"/>
    <w:rsid w:val="00245165"/>
    <w:rsid w:val="00246647"/>
    <w:rsid w:val="00247926"/>
    <w:rsid w:val="002508FA"/>
    <w:rsid w:val="00254AB3"/>
    <w:rsid w:val="002553D2"/>
    <w:rsid w:val="00262BC3"/>
    <w:rsid w:val="00263106"/>
    <w:rsid w:val="002645BB"/>
    <w:rsid w:val="002675F0"/>
    <w:rsid w:val="00276EE4"/>
    <w:rsid w:val="002772D3"/>
    <w:rsid w:val="00277485"/>
    <w:rsid w:val="002807E5"/>
    <w:rsid w:val="00295C21"/>
    <w:rsid w:val="002974C3"/>
    <w:rsid w:val="002A2B57"/>
    <w:rsid w:val="002A33CE"/>
    <w:rsid w:val="002B6339"/>
    <w:rsid w:val="002C196A"/>
    <w:rsid w:val="002C6767"/>
    <w:rsid w:val="002D67C9"/>
    <w:rsid w:val="002E00EE"/>
    <w:rsid w:val="002E2170"/>
    <w:rsid w:val="002F3888"/>
    <w:rsid w:val="002F41D1"/>
    <w:rsid w:val="003038E5"/>
    <w:rsid w:val="00306E27"/>
    <w:rsid w:val="00310E49"/>
    <w:rsid w:val="00313F1B"/>
    <w:rsid w:val="003172DC"/>
    <w:rsid w:val="003261E8"/>
    <w:rsid w:val="00331E92"/>
    <w:rsid w:val="00335BA6"/>
    <w:rsid w:val="003409FB"/>
    <w:rsid w:val="003448DD"/>
    <w:rsid w:val="003501FB"/>
    <w:rsid w:val="003511B1"/>
    <w:rsid w:val="0035462D"/>
    <w:rsid w:val="0035543D"/>
    <w:rsid w:val="00372C8F"/>
    <w:rsid w:val="003765B8"/>
    <w:rsid w:val="0038169C"/>
    <w:rsid w:val="00394931"/>
    <w:rsid w:val="003A0483"/>
    <w:rsid w:val="003A2259"/>
    <w:rsid w:val="003A4ACA"/>
    <w:rsid w:val="003A5B70"/>
    <w:rsid w:val="003B0015"/>
    <w:rsid w:val="003B6758"/>
    <w:rsid w:val="003B6D40"/>
    <w:rsid w:val="003C3971"/>
    <w:rsid w:val="003C564B"/>
    <w:rsid w:val="003D1FE2"/>
    <w:rsid w:val="003D36E3"/>
    <w:rsid w:val="003D7520"/>
    <w:rsid w:val="003D7AA8"/>
    <w:rsid w:val="003E31FD"/>
    <w:rsid w:val="003E43E3"/>
    <w:rsid w:val="003E4DE1"/>
    <w:rsid w:val="003E6557"/>
    <w:rsid w:val="003E6B4F"/>
    <w:rsid w:val="003E7753"/>
    <w:rsid w:val="003F185B"/>
    <w:rsid w:val="003F3AD6"/>
    <w:rsid w:val="003F3C0E"/>
    <w:rsid w:val="00403E7F"/>
    <w:rsid w:val="00407B61"/>
    <w:rsid w:val="00410618"/>
    <w:rsid w:val="00420634"/>
    <w:rsid w:val="00423334"/>
    <w:rsid w:val="00424BF2"/>
    <w:rsid w:val="004345EC"/>
    <w:rsid w:val="00437CF2"/>
    <w:rsid w:val="00444343"/>
    <w:rsid w:val="00445F9D"/>
    <w:rsid w:val="00447117"/>
    <w:rsid w:val="00447DAC"/>
    <w:rsid w:val="00453903"/>
    <w:rsid w:val="00455227"/>
    <w:rsid w:val="00460CF7"/>
    <w:rsid w:val="00462D23"/>
    <w:rsid w:val="00465142"/>
    <w:rsid w:val="00465DF2"/>
    <w:rsid w:val="0047379C"/>
    <w:rsid w:val="00476CE3"/>
    <w:rsid w:val="0048173C"/>
    <w:rsid w:val="004826A9"/>
    <w:rsid w:val="0048614B"/>
    <w:rsid w:val="00492DAA"/>
    <w:rsid w:val="00493055"/>
    <w:rsid w:val="004A0FC8"/>
    <w:rsid w:val="004A72B5"/>
    <w:rsid w:val="004B2CA6"/>
    <w:rsid w:val="004C0025"/>
    <w:rsid w:val="004C0E03"/>
    <w:rsid w:val="004C1601"/>
    <w:rsid w:val="004C6E7C"/>
    <w:rsid w:val="004D2E6A"/>
    <w:rsid w:val="004D3578"/>
    <w:rsid w:val="004D6DA4"/>
    <w:rsid w:val="004E213A"/>
    <w:rsid w:val="004E350F"/>
    <w:rsid w:val="004E3579"/>
    <w:rsid w:val="004E681F"/>
    <w:rsid w:val="004E6EB4"/>
    <w:rsid w:val="004F0988"/>
    <w:rsid w:val="004F1813"/>
    <w:rsid w:val="004F3340"/>
    <w:rsid w:val="004F3E3D"/>
    <w:rsid w:val="004F3E84"/>
    <w:rsid w:val="004F552B"/>
    <w:rsid w:val="00500733"/>
    <w:rsid w:val="00502A3E"/>
    <w:rsid w:val="005128A8"/>
    <w:rsid w:val="0052013E"/>
    <w:rsid w:val="005214DC"/>
    <w:rsid w:val="005226F2"/>
    <w:rsid w:val="0053388B"/>
    <w:rsid w:val="00535773"/>
    <w:rsid w:val="00543E6C"/>
    <w:rsid w:val="00547F43"/>
    <w:rsid w:val="00552958"/>
    <w:rsid w:val="00554B9B"/>
    <w:rsid w:val="00560913"/>
    <w:rsid w:val="00562B5D"/>
    <w:rsid w:val="0056440E"/>
    <w:rsid w:val="00565087"/>
    <w:rsid w:val="0057070A"/>
    <w:rsid w:val="00572E14"/>
    <w:rsid w:val="00575751"/>
    <w:rsid w:val="00576600"/>
    <w:rsid w:val="00583ADE"/>
    <w:rsid w:val="00584261"/>
    <w:rsid w:val="005908BF"/>
    <w:rsid w:val="005973BE"/>
    <w:rsid w:val="005A3096"/>
    <w:rsid w:val="005A5986"/>
    <w:rsid w:val="005B0515"/>
    <w:rsid w:val="005B3B5F"/>
    <w:rsid w:val="005B5047"/>
    <w:rsid w:val="005C0578"/>
    <w:rsid w:val="005D2E01"/>
    <w:rsid w:val="005D3941"/>
    <w:rsid w:val="005D5C0B"/>
    <w:rsid w:val="005D7526"/>
    <w:rsid w:val="005E352F"/>
    <w:rsid w:val="005E69AE"/>
    <w:rsid w:val="005F2C8C"/>
    <w:rsid w:val="00601946"/>
    <w:rsid w:val="00602AEA"/>
    <w:rsid w:val="0060440C"/>
    <w:rsid w:val="00607E3C"/>
    <w:rsid w:val="00614FDF"/>
    <w:rsid w:val="0061523D"/>
    <w:rsid w:val="006246A7"/>
    <w:rsid w:val="0062595A"/>
    <w:rsid w:val="00627C37"/>
    <w:rsid w:val="0063543D"/>
    <w:rsid w:val="00637F60"/>
    <w:rsid w:val="00642550"/>
    <w:rsid w:val="00647114"/>
    <w:rsid w:val="00654E0E"/>
    <w:rsid w:val="00664B1A"/>
    <w:rsid w:val="006726DE"/>
    <w:rsid w:val="00673D3C"/>
    <w:rsid w:val="00675419"/>
    <w:rsid w:val="00676E3E"/>
    <w:rsid w:val="00692656"/>
    <w:rsid w:val="006A2A85"/>
    <w:rsid w:val="006A323F"/>
    <w:rsid w:val="006A4135"/>
    <w:rsid w:val="006A4A6F"/>
    <w:rsid w:val="006B0443"/>
    <w:rsid w:val="006B1621"/>
    <w:rsid w:val="006B30D0"/>
    <w:rsid w:val="006B740C"/>
    <w:rsid w:val="006C061D"/>
    <w:rsid w:val="006C3D95"/>
    <w:rsid w:val="006C5DC0"/>
    <w:rsid w:val="006C7525"/>
    <w:rsid w:val="006D6366"/>
    <w:rsid w:val="006E1642"/>
    <w:rsid w:val="006E290D"/>
    <w:rsid w:val="006E434B"/>
    <w:rsid w:val="006E5C86"/>
    <w:rsid w:val="006E5D4D"/>
    <w:rsid w:val="006F729C"/>
    <w:rsid w:val="007005DB"/>
    <w:rsid w:val="00702CE9"/>
    <w:rsid w:val="0070316F"/>
    <w:rsid w:val="00703AB4"/>
    <w:rsid w:val="00707124"/>
    <w:rsid w:val="007102D7"/>
    <w:rsid w:val="00713760"/>
    <w:rsid w:val="00713C44"/>
    <w:rsid w:val="00730341"/>
    <w:rsid w:val="007331AE"/>
    <w:rsid w:val="00734A5B"/>
    <w:rsid w:val="0074026F"/>
    <w:rsid w:val="0074136A"/>
    <w:rsid w:val="00741EED"/>
    <w:rsid w:val="007429F6"/>
    <w:rsid w:val="00742FD2"/>
    <w:rsid w:val="00744B1D"/>
    <w:rsid w:val="00744E76"/>
    <w:rsid w:val="00752198"/>
    <w:rsid w:val="00753881"/>
    <w:rsid w:val="007613A4"/>
    <w:rsid w:val="007713D4"/>
    <w:rsid w:val="00771833"/>
    <w:rsid w:val="00774DA4"/>
    <w:rsid w:val="00774EA1"/>
    <w:rsid w:val="00776039"/>
    <w:rsid w:val="00777176"/>
    <w:rsid w:val="00780CF5"/>
    <w:rsid w:val="00781F0F"/>
    <w:rsid w:val="0078318F"/>
    <w:rsid w:val="00791558"/>
    <w:rsid w:val="0079253A"/>
    <w:rsid w:val="00795736"/>
    <w:rsid w:val="00797086"/>
    <w:rsid w:val="007A779B"/>
    <w:rsid w:val="007B1526"/>
    <w:rsid w:val="007B31AF"/>
    <w:rsid w:val="007B600E"/>
    <w:rsid w:val="007B6D80"/>
    <w:rsid w:val="007C14FD"/>
    <w:rsid w:val="007D1104"/>
    <w:rsid w:val="007D227F"/>
    <w:rsid w:val="007D368A"/>
    <w:rsid w:val="007D62C7"/>
    <w:rsid w:val="007E0802"/>
    <w:rsid w:val="007E4E62"/>
    <w:rsid w:val="007E5DDC"/>
    <w:rsid w:val="007E61B8"/>
    <w:rsid w:val="007F0F4A"/>
    <w:rsid w:val="008028A4"/>
    <w:rsid w:val="00803196"/>
    <w:rsid w:val="00804119"/>
    <w:rsid w:val="00806C56"/>
    <w:rsid w:val="0081122F"/>
    <w:rsid w:val="00814224"/>
    <w:rsid w:val="0081484C"/>
    <w:rsid w:val="00815966"/>
    <w:rsid w:val="00820B25"/>
    <w:rsid w:val="00821E31"/>
    <w:rsid w:val="00824386"/>
    <w:rsid w:val="00830747"/>
    <w:rsid w:val="00831255"/>
    <w:rsid w:val="00831AEB"/>
    <w:rsid w:val="00835F9B"/>
    <w:rsid w:val="00837B28"/>
    <w:rsid w:val="00841CA0"/>
    <w:rsid w:val="00846F18"/>
    <w:rsid w:val="00857745"/>
    <w:rsid w:val="00870D00"/>
    <w:rsid w:val="008730C8"/>
    <w:rsid w:val="008768CA"/>
    <w:rsid w:val="00876A24"/>
    <w:rsid w:val="00881B51"/>
    <w:rsid w:val="00882458"/>
    <w:rsid w:val="00885E96"/>
    <w:rsid w:val="00890A9D"/>
    <w:rsid w:val="008916AE"/>
    <w:rsid w:val="008A2E73"/>
    <w:rsid w:val="008A5A70"/>
    <w:rsid w:val="008A7428"/>
    <w:rsid w:val="008A7581"/>
    <w:rsid w:val="008A796A"/>
    <w:rsid w:val="008C384C"/>
    <w:rsid w:val="008C3D3E"/>
    <w:rsid w:val="008C499C"/>
    <w:rsid w:val="008D5254"/>
    <w:rsid w:val="008D6CEC"/>
    <w:rsid w:val="008D70D0"/>
    <w:rsid w:val="008D7A24"/>
    <w:rsid w:val="008E1810"/>
    <w:rsid w:val="008E78A9"/>
    <w:rsid w:val="008E7986"/>
    <w:rsid w:val="008F1588"/>
    <w:rsid w:val="009012BD"/>
    <w:rsid w:val="00901DB9"/>
    <w:rsid w:val="0090271F"/>
    <w:rsid w:val="00902E23"/>
    <w:rsid w:val="00910E77"/>
    <w:rsid w:val="009114D7"/>
    <w:rsid w:val="0091348E"/>
    <w:rsid w:val="009135CE"/>
    <w:rsid w:val="00913853"/>
    <w:rsid w:val="00914BF5"/>
    <w:rsid w:val="00917CCB"/>
    <w:rsid w:val="0092279D"/>
    <w:rsid w:val="00924E77"/>
    <w:rsid w:val="00932699"/>
    <w:rsid w:val="009332B0"/>
    <w:rsid w:val="00937ACE"/>
    <w:rsid w:val="00942EC2"/>
    <w:rsid w:val="009532BB"/>
    <w:rsid w:val="009575A3"/>
    <w:rsid w:val="00960814"/>
    <w:rsid w:val="00961ADE"/>
    <w:rsid w:val="00964EE7"/>
    <w:rsid w:val="009665DF"/>
    <w:rsid w:val="0096691B"/>
    <w:rsid w:val="00967DAC"/>
    <w:rsid w:val="00976977"/>
    <w:rsid w:val="00977E47"/>
    <w:rsid w:val="00982464"/>
    <w:rsid w:val="00986F56"/>
    <w:rsid w:val="00990F9E"/>
    <w:rsid w:val="00997281"/>
    <w:rsid w:val="00997C9A"/>
    <w:rsid w:val="009A4DB7"/>
    <w:rsid w:val="009A763F"/>
    <w:rsid w:val="009B0594"/>
    <w:rsid w:val="009B2828"/>
    <w:rsid w:val="009B53A1"/>
    <w:rsid w:val="009C3253"/>
    <w:rsid w:val="009C5979"/>
    <w:rsid w:val="009C72E6"/>
    <w:rsid w:val="009D05FB"/>
    <w:rsid w:val="009D61F9"/>
    <w:rsid w:val="009D798C"/>
    <w:rsid w:val="009E6B92"/>
    <w:rsid w:val="009E777F"/>
    <w:rsid w:val="009F245A"/>
    <w:rsid w:val="009F3661"/>
    <w:rsid w:val="009F37B7"/>
    <w:rsid w:val="009F5E43"/>
    <w:rsid w:val="009F6881"/>
    <w:rsid w:val="009F6F20"/>
    <w:rsid w:val="00A037C9"/>
    <w:rsid w:val="00A03886"/>
    <w:rsid w:val="00A10F02"/>
    <w:rsid w:val="00A110C7"/>
    <w:rsid w:val="00A13901"/>
    <w:rsid w:val="00A13BC0"/>
    <w:rsid w:val="00A15EFF"/>
    <w:rsid w:val="00A164B4"/>
    <w:rsid w:val="00A22D5A"/>
    <w:rsid w:val="00A2339B"/>
    <w:rsid w:val="00A2395C"/>
    <w:rsid w:val="00A2397C"/>
    <w:rsid w:val="00A2426E"/>
    <w:rsid w:val="00A2587E"/>
    <w:rsid w:val="00A264BB"/>
    <w:rsid w:val="00A26956"/>
    <w:rsid w:val="00A27EB3"/>
    <w:rsid w:val="00A30305"/>
    <w:rsid w:val="00A36240"/>
    <w:rsid w:val="00A40A2F"/>
    <w:rsid w:val="00A40F93"/>
    <w:rsid w:val="00A41046"/>
    <w:rsid w:val="00A423F4"/>
    <w:rsid w:val="00A46B82"/>
    <w:rsid w:val="00A53724"/>
    <w:rsid w:val="00A558BE"/>
    <w:rsid w:val="00A6297D"/>
    <w:rsid w:val="00A71A9C"/>
    <w:rsid w:val="00A73129"/>
    <w:rsid w:val="00A73BCE"/>
    <w:rsid w:val="00A73D51"/>
    <w:rsid w:val="00A74075"/>
    <w:rsid w:val="00A75A83"/>
    <w:rsid w:val="00A807DA"/>
    <w:rsid w:val="00A82292"/>
    <w:rsid w:val="00A82346"/>
    <w:rsid w:val="00A84B5A"/>
    <w:rsid w:val="00A862D7"/>
    <w:rsid w:val="00A86B86"/>
    <w:rsid w:val="00A92BA1"/>
    <w:rsid w:val="00A93484"/>
    <w:rsid w:val="00A93DB8"/>
    <w:rsid w:val="00A94A95"/>
    <w:rsid w:val="00AA0E18"/>
    <w:rsid w:val="00AB1C53"/>
    <w:rsid w:val="00AB408F"/>
    <w:rsid w:val="00AC6BC6"/>
    <w:rsid w:val="00AC7157"/>
    <w:rsid w:val="00AD330E"/>
    <w:rsid w:val="00AD563A"/>
    <w:rsid w:val="00AD7677"/>
    <w:rsid w:val="00AE0E06"/>
    <w:rsid w:val="00AE3797"/>
    <w:rsid w:val="00AE44FD"/>
    <w:rsid w:val="00AF05EC"/>
    <w:rsid w:val="00B00A85"/>
    <w:rsid w:val="00B03B5E"/>
    <w:rsid w:val="00B102B6"/>
    <w:rsid w:val="00B15449"/>
    <w:rsid w:val="00B23DD2"/>
    <w:rsid w:val="00B25621"/>
    <w:rsid w:val="00B27A39"/>
    <w:rsid w:val="00B35DBA"/>
    <w:rsid w:val="00B35F32"/>
    <w:rsid w:val="00B369A7"/>
    <w:rsid w:val="00B43A92"/>
    <w:rsid w:val="00B44DF0"/>
    <w:rsid w:val="00B55D8C"/>
    <w:rsid w:val="00B60B8F"/>
    <w:rsid w:val="00B64F8E"/>
    <w:rsid w:val="00B67D6E"/>
    <w:rsid w:val="00B7560B"/>
    <w:rsid w:val="00B80010"/>
    <w:rsid w:val="00B80F14"/>
    <w:rsid w:val="00B8224F"/>
    <w:rsid w:val="00B93086"/>
    <w:rsid w:val="00B93BE6"/>
    <w:rsid w:val="00BA15A4"/>
    <w:rsid w:val="00BA19ED"/>
    <w:rsid w:val="00BA300B"/>
    <w:rsid w:val="00BA3C19"/>
    <w:rsid w:val="00BA3D48"/>
    <w:rsid w:val="00BA4B8D"/>
    <w:rsid w:val="00BA5ADB"/>
    <w:rsid w:val="00BA6B22"/>
    <w:rsid w:val="00BC0F7D"/>
    <w:rsid w:val="00BC29C3"/>
    <w:rsid w:val="00BC3F5A"/>
    <w:rsid w:val="00BD0FB3"/>
    <w:rsid w:val="00BD300D"/>
    <w:rsid w:val="00BE3255"/>
    <w:rsid w:val="00BE32BD"/>
    <w:rsid w:val="00BE7AEF"/>
    <w:rsid w:val="00BF128E"/>
    <w:rsid w:val="00BF3DBF"/>
    <w:rsid w:val="00C01A4D"/>
    <w:rsid w:val="00C05CA9"/>
    <w:rsid w:val="00C11D0C"/>
    <w:rsid w:val="00C120EB"/>
    <w:rsid w:val="00C1496A"/>
    <w:rsid w:val="00C20C9A"/>
    <w:rsid w:val="00C21E56"/>
    <w:rsid w:val="00C2396A"/>
    <w:rsid w:val="00C301E7"/>
    <w:rsid w:val="00C32093"/>
    <w:rsid w:val="00C33079"/>
    <w:rsid w:val="00C3516B"/>
    <w:rsid w:val="00C35660"/>
    <w:rsid w:val="00C45231"/>
    <w:rsid w:val="00C54E3B"/>
    <w:rsid w:val="00C61CAA"/>
    <w:rsid w:val="00C645F2"/>
    <w:rsid w:val="00C6545D"/>
    <w:rsid w:val="00C66340"/>
    <w:rsid w:val="00C72833"/>
    <w:rsid w:val="00C80F1D"/>
    <w:rsid w:val="00C812DD"/>
    <w:rsid w:val="00C832B0"/>
    <w:rsid w:val="00C93F40"/>
    <w:rsid w:val="00CA0118"/>
    <w:rsid w:val="00CA2F63"/>
    <w:rsid w:val="00CA3D0C"/>
    <w:rsid w:val="00CA5839"/>
    <w:rsid w:val="00CA6724"/>
    <w:rsid w:val="00CA736D"/>
    <w:rsid w:val="00CB3C68"/>
    <w:rsid w:val="00CC663E"/>
    <w:rsid w:val="00CD347F"/>
    <w:rsid w:val="00CD38F2"/>
    <w:rsid w:val="00CE6722"/>
    <w:rsid w:val="00CF20E3"/>
    <w:rsid w:val="00CF3390"/>
    <w:rsid w:val="00CF3C5A"/>
    <w:rsid w:val="00CF53C3"/>
    <w:rsid w:val="00D0150F"/>
    <w:rsid w:val="00D02105"/>
    <w:rsid w:val="00D062EF"/>
    <w:rsid w:val="00D0787D"/>
    <w:rsid w:val="00D137E3"/>
    <w:rsid w:val="00D212FB"/>
    <w:rsid w:val="00D239C9"/>
    <w:rsid w:val="00D26579"/>
    <w:rsid w:val="00D309CC"/>
    <w:rsid w:val="00D4461B"/>
    <w:rsid w:val="00D46431"/>
    <w:rsid w:val="00D568F7"/>
    <w:rsid w:val="00D56A52"/>
    <w:rsid w:val="00D57972"/>
    <w:rsid w:val="00D616F7"/>
    <w:rsid w:val="00D668EB"/>
    <w:rsid w:val="00D675A9"/>
    <w:rsid w:val="00D738D6"/>
    <w:rsid w:val="00D74AC1"/>
    <w:rsid w:val="00D755EB"/>
    <w:rsid w:val="00D75F67"/>
    <w:rsid w:val="00D87E00"/>
    <w:rsid w:val="00D9134D"/>
    <w:rsid w:val="00D926E9"/>
    <w:rsid w:val="00D9676D"/>
    <w:rsid w:val="00D96F4E"/>
    <w:rsid w:val="00DA7A03"/>
    <w:rsid w:val="00DB1818"/>
    <w:rsid w:val="00DB3D43"/>
    <w:rsid w:val="00DB5A6B"/>
    <w:rsid w:val="00DC06ED"/>
    <w:rsid w:val="00DC0F04"/>
    <w:rsid w:val="00DC309B"/>
    <w:rsid w:val="00DC4DA2"/>
    <w:rsid w:val="00DD3B12"/>
    <w:rsid w:val="00DD4C17"/>
    <w:rsid w:val="00DE5973"/>
    <w:rsid w:val="00DE7112"/>
    <w:rsid w:val="00DE7A5B"/>
    <w:rsid w:val="00DF000A"/>
    <w:rsid w:val="00DF2B1F"/>
    <w:rsid w:val="00DF3112"/>
    <w:rsid w:val="00DF434F"/>
    <w:rsid w:val="00DF6189"/>
    <w:rsid w:val="00DF62CD"/>
    <w:rsid w:val="00E003A3"/>
    <w:rsid w:val="00E010BC"/>
    <w:rsid w:val="00E03A1D"/>
    <w:rsid w:val="00E121FF"/>
    <w:rsid w:val="00E1328D"/>
    <w:rsid w:val="00E14F1D"/>
    <w:rsid w:val="00E16509"/>
    <w:rsid w:val="00E20951"/>
    <w:rsid w:val="00E214B7"/>
    <w:rsid w:val="00E30929"/>
    <w:rsid w:val="00E40260"/>
    <w:rsid w:val="00E43C6C"/>
    <w:rsid w:val="00E44582"/>
    <w:rsid w:val="00E45AE2"/>
    <w:rsid w:val="00E46A12"/>
    <w:rsid w:val="00E50039"/>
    <w:rsid w:val="00E52814"/>
    <w:rsid w:val="00E5465A"/>
    <w:rsid w:val="00E649A9"/>
    <w:rsid w:val="00E64E3C"/>
    <w:rsid w:val="00E65E13"/>
    <w:rsid w:val="00E71C26"/>
    <w:rsid w:val="00E72324"/>
    <w:rsid w:val="00E72ABE"/>
    <w:rsid w:val="00E74D99"/>
    <w:rsid w:val="00E75D3C"/>
    <w:rsid w:val="00E76A07"/>
    <w:rsid w:val="00E77645"/>
    <w:rsid w:val="00E77D13"/>
    <w:rsid w:val="00E8127C"/>
    <w:rsid w:val="00E84A16"/>
    <w:rsid w:val="00EA11F2"/>
    <w:rsid w:val="00EA1665"/>
    <w:rsid w:val="00EA6F9B"/>
    <w:rsid w:val="00EB369C"/>
    <w:rsid w:val="00EB7F76"/>
    <w:rsid w:val="00EC1B61"/>
    <w:rsid w:val="00EC4A25"/>
    <w:rsid w:val="00EC55C0"/>
    <w:rsid w:val="00EC7C33"/>
    <w:rsid w:val="00ED0C80"/>
    <w:rsid w:val="00ED69E2"/>
    <w:rsid w:val="00ED7CE1"/>
    <w:rsid w:val="00EE48CD"/>
    <w:rsid w:val="00EE5AA7"/>
    <w:rsid w:val="00EF528C"/>
    <w:rsid w:val="00EF7BF5"/>
    <w:rsid w:val="00F025A2"/>
    <w:rsid w:val="00F04712"/>
    <w:rsid w:val="00F109DE"/>
    <w:rsid w:val="00F16C89"/>
    <w:rsid w:val="00F16E39"/>
    <w:rsid w:val="00F1763F"/>
    <w:rsid w:val="00F1778F"/>
    <w:rsid w:val="00F21311"/>
    <w:rsid w:val="00F216D5"/>
    <w:rsid w:val="00F22EC7"/>
    <w:rsid w:val="00F262F6"/>
    <w:rsid w:val="00F325C8"/>
    <w:rsid w:val="00F45F18"/>
    <w:rsid w:val="00F501B8"/>
    <w:rsid w:val="00F5763E"/>
    <w:rsid w:val="00F62AEB"/>
    <w:rsid w:val="00F62CE9"/>
    <w:rsid w:val="00F650CA"/>
    <w:rsid w:val="00F653B8"/>
    <w:rsid w:val="00F65AD8"/>
    <w:rsid w:val="00F65EC6"/>
    <w:rsid w:val="00F70647"/>
    <w:rsid w:val="00F712B9"/>
    <w:rsid w:val="00F71ABD"/>
    <w:rsid w:val="00F7437C"/>
    <w:rsid w:val="00F76A1C"/>
    <w:rsid w:val="00F82350"/>
    <w:rsid w:val="00F83DE3"/>
    <w:rsid w:val="00F86365"/>
    <w:rsid w:val="00F914BD"/>
    <w:rsid w:val="00F937F5"/>
    <w:rsid w:val="00F97B58"/>
    <w:rsid w:val="00FA0AB6"/>
    <w:rsid w:val="00FA1266"/>
    <w:rsid w:val="00FA2149"/>
    <w:rsid w:val="00FA62EC"/>
    <w:rsid w:val="00FB590E"/>
    <w:rsid w:val="00FC1192"/>
    <w:rsid w:val="00FC39AC"/>
    <w:rsid w:val="00FC49B6"/>
    <w:rsid w:val="00FC781E"/>
    <w:rsid w:val="00FD7405"/>
    <w:rsid w:val="00FE44D7"/>
    <w:rsid w:val="00FF2A39"/>
    <w:rsid w:val="00FF44BF"/>
    <w:rsid w:val="00FF4EF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122CD5A4-E26A-48B8-9DCB-6113B1E4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9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a">
    <w:name w:val="Normal (Web)"/>
    <w:basedOn w:val="a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ab">
    <w:name w:val="Document Map"/>
    <w:basedOn w:val="a"/>
    <w:link w:val="ac"/>
    <w:rsid w:val="00A86B86"/>
    <w:pPr>
      <w:spacing w:after="0"/>
    </w:pPr>
    <w:rPr>
      <w:sz w:val="24"/>
      <w:szCs w:val="24"/>
    </w:rPr>
  </w:style>
  <w:style w:type="character" w:customStyle="1" w:styleId="ac">
    <w:name w:val="文档结构图 字符"/>
    <w:basedOn w:val="a0"/>
    <w:link w:val="ab"/>
    <w:rsid w:val="00A86B86"/>
    <w:rPr>
      <w:sz w:val="24"/>
      <w:szCs w:val="24"/>
      <w:lang w:eastAsia="en-US"/>
    </w:rPr>
  </w:style>
  <w:style w:type="paragraph" w:styleId="ad">
    <w:name w:val="List Paragraph"/>
    <w:basedOn w:val="a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a0"/>
    <w:rsid w:val="00023750"/>
  </w:style>
  <w:style w:type="paragraph" w:customStyle="1" w:styleId="CRCoverPage">
    <w:name w:val="CR Cover Page"/>
    <w:link w:val="CRCoverPageZchn"/>
    <w:qFormat/>
    <w:rsid w:val="000F7392"/>
    <w:pPr>
      <w:spacing w:after="120"/>
    </w:pPr>
    <w:rPr>
      <w:rFonts w:ascii="Arial" w:eastAsia="等线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F7392"/>
    <w:rPr>
      <w:rFonts w:ascii="Arial" w:eastAsia="等线" w:hAnsi="Arial"/>
      <w:lang w:eastAsia="en-US"/>
    </w:rPr>
  </w:style>
  <w:style w:type="paragraph" w:customStyle="1" w:styleId="Doc-title">
    <w:name w:val="Doc-title"/>
    <w:basedOn w:val="a"/>
    <w:next w:val="a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ae">
    <w:name w:val="Body Text"/>
    <w:basedOn w:val="a"/>
    <w:link w:val="af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af">
    <w:name w:val="正文文本 字符"/>
    <w:basedOn w:val="a0"/>
    <w:link w:val="ae"/>
    <w:rsid w:val="000D7B98"/>
    <w:rPr>
      <w:rFonts w:ascii="Arial" w:hAnsi="Arial" w:cs="Arial"/>
      <w:color w:val="FF0000"/>
      <w:lang w:eastAsia="en-US"/>
    </w:rPr>
  </w:style>
  <w:style w:type="character" w:styleId="af0">
    <w:name w:val="annotation reference"/>
    <w:basedOn w:val="a0"/>
    <w:rsid w:val="004E3579"/>
    <w:rPr>
      <w:sz w:val="21"/>
      <w:szCs w:val="21"/>
    </w:rPr>
  </w:style>
  <w:style w:type="paragraph" w:styleId="af1">
    <w:name w:val="annotation text"/>
    <w:basedOn w:val="a"/>
    <w:link w:val="af2"/>
    <w:rsid w:val="004E3579"/>
  </w:style>
  <w:style w:type="character" w:customStyle="1" w:styleId="af2">
    <w:name w:val="批注文字 字符"/>
    <w:basedOn w:val="a0"/>
    <w:link w:val="af1"/>
    <w:rsid w:val="004E3579"/>
    <w:rPr>
      <w:lang w:eastAsia="en-US"/>
    </w:rPr>
  </w:style>
  <w:style w:type="paragraph" w:styleId="af3">
    <w:name w:val="annotation subject"/>
    <w:basedOn w:val="af1"/>
    <w:next w:val="af1"/>
    <w:link w:val="af4"/>
    <w:rsid w:val="004E3579"/>
    <w:rPr>
      <w:b/>
      <w:bCs/>
    </w:rPr>
  </w:style>
  <w:style w:type="character" w:customStyle="1" w:styleId="af4">
    <w:name w:val="批注主题 字符"/>
    <w:basedOn w:val="af2"/>
    <w:link w:val="af3"/>
    <w:rsid w:val="004E3579"/>
    <w:rPr>
      <w:b/>
      <w:bCs/>
      <w:lang w:eastAsia="en-US"/>
    </w:rPr>
  </w:style>
  <w:style w:type="paragraph" w:styleId="11">
    <w:name w:val="index 1"/>
    <w:basedOn w:val="a"/>
    <w:next w:val="a"/>
    <w:qFormat/>
    <w:rsid w:val="001F75EF"/>
    <w:pPr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BB2C8-308B-4701-9BFE-ACF48B71F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951</TotalTime>
  <Pages>2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China Telecom</Company>
  <LinksUpToDate>false</LinksUpToDate>
  <CharactersWithSpaces>5979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CTC</dc:creator>
  <cp:keywords/>
  <dc:description/>
  <cp:lastModifiedBy>CTC</cp:lastModifiedBy>
  <cp:revision>221</cp:revision>
  <cp:lastPrinted>2019-02-25T14:05:00Z</cp:lastPrinted>
  <dcterms:created xsi:type="dcterms:W3CDTF">2020-08-07T03:29:00Z</dcterms:created>
  <dcterms:modified xsi:type="dcterms:W3CDTF">2021-01-13T08:37:00Z</dcterms:modified>
  <cp:category/>
</cp:coreProperties>
</file>